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F47DF" w:rsidRPr="00916DB0" w:rsidRDefault="00180688" w:rsidP="000F4B24">
      <w:pPr>
        <w:pStyle w:val="Heading1"/>
        <w:rPr>
          <w:lang w:val="es-ES"/>
        </w:rPr>
      </w:pPr>
      <w:proofErr w:type="spellStart"/>
      <w:r w:rsidRPr="00E92802">
        <w:rPr>
          <w:lang w:val="es-ES"/>
        </w:rPr>
        <w:t>Museums</w:t>
      </w:r>
      <w:proofErr w:type="spellEnd"/>
      <w:r w:rsidRPr="00E92802">
        <w:rPr>
          <w:lang w:val="es-ES"/>
        </w:rPr>
        <w:t xml:space="preserve"> &amp; </w:t>
      </w:r>
      <w:proofErr w:type="spellStart"/>
      <w:r w:rsidRPr="00E92802">
        <w:rPr>
          <w:lang w:val="es-ES"/>
        </w:rPr>
        <w:t>Race</w:t>
      </w:r>
      <w:proofErr w:type="spellEnd"/>
      <w:r w:rsidRPr="00E92802">
        <w:rPr>
          <w:lang w:val="es-ES"/>
        </w:rPr>
        <w:t xml:space="preserve"> </w:t>
      </w:r>
      <w:r w:rsidR="00916DB0" w:rsidRPr="00E92802">
        <w:rPr>
          <w:lang w:val="es-ES"/>
        </w:rPr>
        <w:t>tarjeta de calificaciones del museo</w:t>
      </w:r>
    </w:p>
    <w:p w:rsidR="00180688" w:rsidRPr="00916DB0" w:rsidRDefault="00916DB0" w:rsidP="000F4B24">
      <w:pPr>
        <w:pStyle w:val="Heading2"/>
        <w:rPr>
          <w:lang w:val="es-ES"/>
        </w:rPr>
      </w:pPr>
      <w:r w:rsidRPr="00E92802">
        <w:rPr>
          <w:lang w:val="es-ES"/>
        </w:rPr>
        <w:t>Marco de medidas de acción de la boleta de calificaciones</w:t>
      </w:r>
    </w:p>
    <w:p w:rsidR="00180688" w:rsidRPr="00916DB0" w:rsidRDefault="00180688" w:rsidP="000F4B24">
      <w:pPr>
        <w:rPr>
          <w:lang w:val="es-ES"/>
        </w:rPr>
      </w:pPr>
    </w:p>
    <w:p w:rsidR="00180688" w:rsidRPr="00916DB0" w:rsidRDefault="00916DB0" w:rsidP="00E30F52">
      <w:pPr>
        <w:pStyle w:val="Heading3"/>
        <w:spacing w:before="0"/>
        <w:rPr>
          <w:lang w:val="es-ES"/>
        </w:rPr>
      </w:pPr>
      <w:r w:rsidRPr="00916DB0">
        <w:rPr>
          <w:lang w:val="es-ES"/>
        </w:rPr>
        <w:t xml:space="preserve">Paso </w:t>
      </w:r>
      <w:r w:rsidR="00180688" w:rsidRPr="00916DB0">
        <w:rPr>
          <w:lang w:val="es-ES"/>
        </w:rPr>
        <w:t>1</w:t>
      </w:r>
    </w:p>
    <w:p w:rsidR="00180688" w:rsidRPr="00916DB0" w:rsidRDefault="00916DB0" w:rsidP="00916DB0">
      <w:pPr>
        <w:spacing w:after="120"/>
        <w:rPr>
          <w:lang w:val="es-ES"/>
        </w:rPr>
      </w:pPr>
      <w:r w:rsidRPr="00916DB0">
        <w:rPr>
          <w:lang w:val="es-ES"/>
        </w:rPr>
        <w:t>Utilice la boleta de calificaciones de M&amp;R para evaluar la situación actual de su organización. Lo alentamos a que algunos colegas respondan individualmente y luego use las preguntas al final, junto con la rúbrica de la boleta de calificaciones de M&amp;R, para entablar una conversación que ayude a determinar una calificación para su organización que abarque la perspectiva de todos.</w:t>
      </w:r>
    </w:p>
    <w:p w:rsidR="00916DB0" w:rsidRPr="00916DB0" w:rsidRDefault="00916DB0" w:rsidP="00916DB0">
      <w:pPr>
        <w:spacing w:after="120"/>
        <w:rPr>
          <w:lang w:val="es-ES"/>
        </w:rPr>
      </w:pPr>
    </w:p>
    <w:p w:rsidR="00180688" w:rsidRPr="00916DB0" w:rsidRDefault="00916DB0" w:rsidP="00E30F52">
      <w:pPr>
        <w:pStyle w:val="Heading3"/>
        <w:spacing w:before="0"/>
        <w:rPr>
          <w:lang w:val="es-ES"/>
        </w:rPr>
      </w:pPr>
      <w:r w:rsidRPr="00916DB0">
        <w:rPr>
          <w:lang w:val="es-ES"/>
        </w:rPr>
        <w:t xml:space="preserve">Paso </w:t>
      </w:r>
      <w:r w:rsidR="00180688" w:rsidRPr="00916DB0">
        <w:rPr>
          <w:lang w:val="es-ES"/>
        </w:rPr>
        <w:t>2</w:t>
      </w:r>
    </w:p>
    <w:p w:rsidR="00180688" w:rsidRPr="00916DB0" w:rsidRDefault="00916DB0" w:rsidP="00E30F52">
      <w:pPr>
        <w:spacing w:after="120"/>
        <w:rPr>
          <w:lang w:val="es-ES"/>
        </w:rPr>
      </w:pPr>
      <w:r w:rsidRPr="00916DB0">
        <w:rPr>
          <w:lang w:val="es-ES"/>
        </w:rPr>
        <w:t>En función de la calificación de su organización y utilizando la rúbrica de la boleta de calificaciones de M&amp;R, establezca tres objetivos que le gustaría lograr este año para mover a su organización al siguiente nivel.</w:t>
      </w:r>
    </w:p>
    <w:p w:rsidR="00916DB0" w:rsidRPr="00916DB0" w:rsidRDefault="00916DB0" w:rsidP="00E30F52">
      <w:pPr>
        <w:spacing w:after="120"/>
        <w:rPr>
          <w:lang w:val="es-ES"/>
        </w:rPr>
      </w:pPr>
    </w:p>
    <w:p w:rsidR="00180688" w:rsidRPr="00916DB0" w:rsidRDefault="00916DB0" w:rsidP="00E30F52">
      <w:pPr>
        <w:pStyle w:val="Heading3"/>
        <w:spacing w:before="0"/>
        <w:rPr>
          <w:lang w:val="es-ES"/>
        </w:rPr>
      </w:pPr>
      <w:r w:rsidRPr="00916DB0">
        <w:rPr>
          <w:lang w:val="es-ES"/>
        </w:rPr>
        <w:t xml:space="preserve">Paso </w:t>
      </w:r>
      <w:r w:rsidR="00180688" w:rsidRPr="00916DB0">
        <w:rPr>
          <w:lang w:val="es-ES"/>
        </w:rPr>
        <w:t>3</w:t>
      </w:r>
    </w:p>
    <w:p w:rsidR="00180688" w:rsidRPr="00916DB0" w:rsidRDefault="00916DB0" w:rsidP="00E30F52">
      <w:pPr>
        <w:spacing w:after="120"/>
        <w:rPr>
          <w:lang w:val="es-ES"/>
        </w:rPr>
      </w:pPr>
      <w:r w:rsidRPr="00916DB0">
        <w:rPr>
          <w:lang w:val="es-ES"/>
        </w:rPr>
        <w:t>Observe esos objetivos y establezca un</w:t>
      </w:r>
      <w:r w:rsidR="00D115A0">
        <w:rPr>
          <w:lang w:val="es-ES"/>
        </w:rPr>
        <w:t>a</w:t>
      </w:r>
      <w:r w:rsidRPr="00916DB0">
        <w:rPr>
          <w:lang w:val="es-ES"/>
        </w:rPr>
        <w:t xml:space="preserve"> cronograma y puntos de referencia que se cumplirán en tres, seis y nueve meses.</w:t>
      </w:r>
    </w:p>
    <w:p w:rsidR="00916DB0" w:rsidRPr="00916DB0" w:rsidRDefault="00916DB0" w:rsidP="00E30F52">
      <w:pPr>
        <w:spacing w:after="120"/>
        <w:rPr>
          <w:lang w:val="es-ES"/>
        </w:rPr>
      </w:pPr>
    </w:p>
    <w:p w:rsidR="00180688" w:rsidRPr="00916DB0" w:rsidRDefault="00916DB0" w:rsidP="00E30F52">
      <w:pPr>
        <w:pStyle w:val="Heading3"/>
        <w:spacing w:before="0"/>
        <w:rPr>
          <w:lang w:val="es-ES"/>
        </w:rPr>
      </w:pPr>
      <w:r w:rsidRPr="00916DB0">
        <w:rPr>
          <w:lang w:val="es-ES"/>
        </w:rPr>
        <w:t xml:space="preserve">Paso </w:t>
      </w:r>
      <w:r w:rsidR="00180688" w:rsidRPr="00916DB0">
        <w:rPr>
          <w:lang w:val="es-ES"/>
        </w:rPr>
        <w:t>4</w:t>
      </w:r>
    </w:p>
    <w:p w:rsidR="00180688" w:rsidRPr="00916DB0" w:rsidRDefault="00916DB0" w:rsidP="00E30F52">
      <w:pPr>
        <w:spacing w:after="120"/>
        <w:rPr>
          <w:lang w:val="es-ES"/>
        </w:rPr>
      </w:pPr>
      <w:r w:rsidRPr="00916DB0">
        <w:rPr>
          <w:lang w:val="es-ES"/>
        </w:rPr>
        <w:t>Evalúe quién es usted, los aliados y conspiradores que están creando el cambio, y discuta si suficientes personas están participando en la transformación sistémica. ¿Hay personas que se quedan atrás o se resisten a participar? Si es así, pregúntense qué barreras impiden la participación y la auténtica implicación. Los aliados y conspiradores pueden incluir socios externos como miembros de la comunidad.</w:t>
      </w:r>
    </w:p>
    <w:p w:rsidR="00916DB0" w:rsidRPr="00916DB0" w:rsidRDefault="00916DB0" w:rsidP="00E30F52">
      <w:pPr>
        <w:spacing w:after="120"/>
        <w:rPr>
          <w:lang w:val="es-ES"/>
        </w:rPr>
      </w:pPr>
    </w:p>
    <w:p w:rsidR="00180688" w:rsidRPr="00916DB0" w:rsidRDefault="00916DB0" w:rsidP="00E30F52">
      <w:pPr>
        <w:pStyle w:val="Heading3"/>
        <w:spacing w:before="0"/>
        <w:rPr>
          <w:lang w:val="es-ES"/>
        </w:rPr>
      </w:pPr>
      <w:r w:rsidRPr="00916DB0">
        <w:rPr>
          <w:lang w:val="es-ES"/>
        </w:rPr>
        <w:t xml:space="preserve">Paso </w:t>
      </w:r>
      <w:r w:rsidR="00180688" w:rsidRPr="00916DB0">
        <w:rPr>
          <w:lang w:val="es-ES"/>
        </w:rPr>
        <w:t>5</w:t>
      </w:r>
    </w:p>
    <w:p w:rsidR="00180688" w:rsidRPr="00916DB0" w:rsidRDefault="00916DB0" w:rsidP="000F4B24">
      <w:pPr>
        <w:rPr>
          <w:lang w:val="es-ES"/>
        </w:rPr>
      </w:pPr>
      <w:r w:rsidRPr="00916DB0">
        <w:rPr>
          <w:lang w:val="es-ES"/>
        </w:rPr>
        <w:t xml:space="preserve">Verifique periódicamente el progreso de su organización con respecto a los puntos de referencia establecidos de </w:t>
      </w:r>
      <w:r w:rsidR="00D115A0">
        <w:rPr>
          <w:lang w:val="es-ES"/>
        </w:rPr>
        <w:t>meses tres seis, y nueve</w:t>
      </w:r>
      <w:r w:rsidRPr="00916DB0">
        <w:rPr>
          <w:lang w:val="es-ES"/>
        </w:rPr>
        <w:t>. Después de un año, evalúe qué tan bien cumplió con sus objetivos y asigne a la organización una nueva calificación. ¿Hubo mejoría? Este trabajo requiere una reflexión honesta y reconocemos que es posible que usted y sus compañeros no hayan cumplido con todos los puntos de referencia, pero la parte fundamental de este viaje es seguir haciendo las preguntas difíciles, apoyarse en la incomodidad y valorar la Verdad.</w:t>
      </w:r>
    </w:p>
    <w:p w:rsidR="00486DF0" w:rsidRPr="00916DB0" w:rsidRDefault="00486DF0" w:rsidP="000F4B24">
      <w:pPr>
        <w:rPr>
          <w:rFonts w:asciiTheme="majorHAnsi" w:eastAsiaTheme="majorEastAsia" w:hAnsiTheme="majorHAnsi" w:cstheme="majorBidi"/>
          <w:color w:val="6D1D6A" w:themeColor="accent1" w:themeShade="BF"/>
          <w:sz w:val="26"/>
          <w:szCs w:val="26"/>
          <w:lang w:val="es-ES"/>
        </w:rPr>
      </w:pPr>
      <w:r w:rsidRPr="00916DB0">
        <w:rPr>
          <w:lang w:val="es-ES"/>
        </w:rPr>
        <w:br w:type="page"/>
      </w:r>
    </w:p>
    <w:p w:rsidR="00180688" w:rsidRPr="00916DB0" w:rsidRDefault="00180688" w:rsidP="000F4B24">
      <w:pPr>
        <w:pStyle w:val="Heading2"/>
        <w:rPr>
          <w:lang w:val="es-ES"/>
        </w:rPr>
      </w:pPr>
      <w:proofErr w:type="spellStart"/>
      <w:r w:rsidRPr="00916DB0">
        <w:rPr>
          <w:lang w:val="es-ES"/>
        </w:rPr>
        <w:lastRenderedPageBreak/>
        <w:t>Rubric</w:t>
      </w:r>
      <w:proofErr w:type="spellEnd"/>
    </w:p>
    <w:tbl>
      <w:tblPr>
        <w:tblStyle w:val="GridTable5Dark-Accent3"/>
        <w:tblW w:w="10997" w:type="dxa"/>
        <w:tblLayout w:type="fixed"/>
        <w:tblLook w:val="04A0" w:firstRow="1" w:lastRow="0" w:firstColumn="1" w:lastColumn="0" w:noHBand="0" w:noVBand="1"/>
        <w:tblCaption w:val="Museum &amp; Race Report Card Rubric"/>
        <w:tblDescription w:val="A rubric to assist in grading the seven categories of the report card. Each row is a category, each column is a grade, and each cell contains a description of what qualifies for a particular grade within each category."/>
      </w:tblPr>
      <w:tblGrid>
        <w:gridCol w:w="1870"/>
        <w:gridCol w:w="1995"/>
        <w:gridCol w:w="1980"/>
        <w:gridCol w:w="2372"/>
        <w:gridCol w:w="2780"/>
      </w:tblGrid>
      <w:tr w:rsidR="007433D1" w:rsidRPr="00916DB0" w:rsidTr="00D9723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486DF0" w:rsidRPr="00916DB0" w:rsidRDefault="00486DF0" w:rsidP="000F4B24">
            <w:pPr>
              <w:rPr>
                <w:lang w:val="es-ES"/>
              </w:rPr>
            </w:pPr>
          </w:p>
        </w:tc>
        <w:tc>
          <w:tcPr>
            <w:tcW w:w="1995" w:type="dxa"/>
          </w:tcPr>
          <w:p w:rsidR="00486DF0" w:rsidRDefault="00486DF0" w:rsidP="000F4B2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lang w:val="es-ES"/>
              </w:rPr>
            </w:pPr>
            <w:r w:rsidRPr="00916DB0">
              <w:rPr>
                <w:lang w:val="es-ES"/>
              </w:rPr>
              <w:t>F</w:t>
            </w:r>
            <w:r w:rsidRPr="00916DB0">
              <w:rPr>
                <w:lang w:val="es-ES"/>
              </w:rPr>
              <w:br/>
            </w:r>
            <w:r w:rsidR="00916DB0" w:rsidRPr="00916DB0">
              <w:rPr>
                <w:lang w:val="es-ES"/>
              </w:rPr>
              <w:t xml:space="preserve">Sin </w:t>
            </w:r>
            <w:r w:rsidR="00E92802">
              <w:rPr>
                <w:lang w:val="es-ES"/>
              </w:rPr>
              <w:t>e</w:t>
            </w:r>
            <w:r w:rsidR="00916DB0" w:rsidRPr="00916DB0">
              <w:rPr>
                <w:lang w:val="es-ES"/>
              </w:rPr>
              <w:t>sfuerzo</w:t>
            </w:r>
            <w:r w:rsidRPr="00916DB0">
              <w:rPr>
                <w:lang w:val="es-ES"/>
              </w:rPr>
              <w:t xml:space="preserve"> / </w:t>
            </w:r>
            <w:r w:rsidR="00916DB0" w:rsidRPr="00916DB0">
              <w:rPr>
                <w:lang w:val="es-ES"/>
              </w:rPr>
              <w:t>Negación</w:t>
            </w:r>
          </w:p>
          <w:p w:rsidR="00E92802" w:rsidRPr="00916DB0" w:rsidRDefault="00E92802" w:rsidP="000F4B2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s-ES"/>
              </w:rPr>
            </w:pPr>
          </w:p>
        </w:tc>
        <w:tc>
          <w:tcPr>
            <w:tcW w:w="1980" w:type="dxa"/>
          </w:tcPr>
          <w:p w:rsidR="00486DF0" w:rsidRPr="00916DB0" w:rsidRDefault="00486DF0" w:rsidP="000F4B2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lang w:val="es-ES"/>
              </w:rPr>
            </w:pPr>
            <w:r w:rsidRPr="00916DB0">
              <w:rPr>
                <w:lang w:val="es-ES"/>
              </w:rPr>
              <w:t>D – C</w:t>
            </w:r>
          </w:p>
          <w:p w:rsidR="00486DF0" w:rsidRPr="00916DB0" w:rsidRDefault="00916DB0" w:rsidP="000F4B2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s-ES"/>
              </w:rPr>
            </w:pPr>
            <w:r w:rsidRPr="00916DB0">
              <w:rPr>
                <w:lang w:val="es-ES"/>
              </w:rPr>
              <w:t>Emergente</w:t>
            </w:r>
          </w:p>
        </w:tc>
        <w:tc>
          <w:tcPr>
            <w:tcW w:w="2372" w:type="dxa"/>
          </w:tcPr>
          <w:p w:rsidR="00486DF0" w:rsidRPr="00916DB0" w:rsidRDefault="00486DF0" w:rsidP="000F4B2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lang w:val="es-ES"/>
              </w:rPr>
            </w:pPr>
            <w:r w:rsidRPr="00916DB0">
              <w:rPr>
                <w:lang w:val="es-ES"/>
              </w:rPr>
              <w:t>C – B</w:t>
            </w:r>
          </w:p>
          <w:p w:rsidR="00486DF0" w:rsidRPr="00916DB0" w:rsidRDefault="00916DB0" w:rsidP="000F4B2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lang w:val="es-ES"/>
              </w:rPr>
            </w:pPr>
            <w:proofErr w:type="spellStart"/>
            <w:r w:rsidRPr="00916DB0">
              <w:rPr>
                <w:lang w:val="es-ES"/>
              </w:rPr>
              <w:t>Desarollando</w:t>
            </w:r>
            <w:proofErr w:type="spellEnd"/>
          </w:p>
          <w:p w:rsidR="000F4B24" w:rsidRPr="00916DB0" w:rsidRDefault="000F4B24" w:rsidP="000F4B2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s-ES"/>
              </w:rPr>
            </w:pPr>
          </w:p>
        </w:tc>
        <w:tc>
          <w:tcPr>
            <w:tcW w:w="2780" w:type="dxa"/>
          </w:tcPr>
          <w:p w:rsidR="00486DF0" w:rsidRPr="00916DB0" w:rsidRDefault="00486DF0" w:rsidP="000F4B2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lang w:val="es-ES"/>
              </w:rPr>
            </w:pPr>
            <w:r w:rsidRPr="00916DB0">
              <w:rPr>
                <w:lang w:val="es-ES"/>
              </w:rPr>
              <w:t>A</w:t>
            </w:r>
          </w:p>
          <w:p w:rsidR="00486DF0" w:rsidRPr="00916DB0" w:rsidRDefault="00916DB0" w:rsidP="000F4B2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s-ES"/>
              </w:rPr>
            </w:pPr>
            <w:r w:rsidRPr="00916DB0">
              <w:rPr>
                <w:lang w:val="es-ES"/>
              </w:rPr>
              <w:t>Transformando</w:t>
            </w:r>
          </w:p>
        </w:tc>
      </w:tr>
      <w:tr w:rsidR="00692D00" w:rsidRPr="00916DB0" w:rsidTr="00D972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486DF0" w:rsidRPr="00916DB0" w:rsidRDefault="00A95758" w:rsidP="000F4B24">
            <w:pPr>
              <w:rPr>
                <w:lang w:val="es-ES"/>
              </w:rPr>
            </w:pPr>
            <w:proofErr w:type="spellStart"/>
            <w:r w:rsidRPr="00916DB0">
              <w:rPr>
                <w:lang w:val="es-ES"/>
              </w:rPr>
              <w:t>Go</w:t>
            </w:r>
            <w:r w:rsidR="00916DB0">
              <w:rPr>
                <w:lang w:val="es-ES"/>
              </w:rPr>
              <w:t>b</w:t>
            </w:r>
            <w:r w:rsidRPr="00916DB0">
              <w:rPr>
                <w:lang w:val="es-ES"/>
              </w:rPr>
              <w:t>ernan</w:t>
            </w:r>
            <w:r w:rsidR="00916DB0" w:rsidRPr="00916DB0">
              <w:rPr>
                <w:lang w:val="es-ES"/>
              </w:rPr>
              <w:t>z</w:t>
            </w:r>
            <w:r w:rsidRPr="00916DB0">
              <w:rPr>
                <w:lang w:val="es-ES"/>
              </w:rPr>
              <w:t>e</w:t>
            </w:r>
            <w:proofErr w:type="spellEnd"/>
          </w:p>
        </w:tc>
        <w:tc>
          <w:tcPr>
            <w:tcW w:w="1995" w:type="dxa"/>
          </w:tcPr>
          <w:p w:rsidR="00916DB0" w:rsidRPr="00916DB0" w:rsidRDefault="00916DB0" w:rsidP="00916D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s-ES"/>
              </w:rPr>
            </w:pPr>
            <w:r w:rsidRPr="00916DB0">
              <w:rPr>
                <w:lang w:val="es-ES"/>
              </w:rPr>
              <w:t>La junta no participa en los esfuerzos de la DEAI.</w:t>
            </w:r>
          </w:p>
          <w:p w:rsidR="00916DB0" w:rsidRPr="00916DB0" w:rsidRDefault="00916DB0" w:rsidP="00916D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s-ES"/>
              </w:rPr>
            </w:pPr>
          </w:p>
          <w:p w:rsidR="00916DB0" w:rsidRPr="00916DB0" w:rsidRDefault="00916DB0" w:rsidP="00916D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s-ES"/>
              </w:rPr>
            </w:pPr>
            <w:r w:rsidRPr="00916DB0">
              <w:rPr>
                <w:lang w:val="es-ES"/>
              </w:rPr>
              <w:t>La junta tiene miembros con afiliaciones profesionales / financieras problemáticas.</w:t>
            </w:r>
          </w:p>
          <w:p w:rsidR="00916DB0" w:rsidRPr="00916DB0" w:rsidRDefault="00916DB0" w:rsidP="00916D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s-ES"/>
              </w:rPr>
            </w:pPr>
          </w:p>
          <w:p w:rsidR="00916DB0" w:rsidRPr="00916DB0" w:rsidRDefault="00916DB0" w:rsidP="00916D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s-ES"/>
              </w:rPr>
            </w:pPr>
            <w:r w:rsidRPr="00916DB0">
              <w:rPr>
                <w:lang w:val="es-ES"/>
              </w:rPr>
              <w:t>Los miembros de la junta se seleccionan basándose únicamente en la capacidad de donación financiera.</w:t>
            </w:r>
          </w:p>
          <w:p w:rsidR="00916DB0" w:rsidRPr="00916DB0" w:rsidRDefault="00916DB0" w:rsidP="00916D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s-ES"/>
              </w:rPr>
            </w:pPr>
          </w:p>
          <w:p w:rsidR="00D97230" w:rsidRDefault="00916DB0" w:rsidP="00916D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s-ES"/>
              </w:rPr>
            </w:pPr>
            <w:r w:rsidRPr="00916DB0">
              <w:rPr>
                <w:lang w:val="es-ES"/>
              </w:rPr>
              <w:t xml:space="preserve">El plan estratégico no incluye el avance de la DEAI como enfoque principal. </w:t>
            </w:r>
          </w:p>
          <w:p w:rsidR="00E92802" w:rsidRDefault="00E92802" w:rsidP="00916D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s-ES"/>
              </w:rPr>
            </w:pPr>
          </w:p>
          <w:p w:rsidR="00E92802" w:rsidRPr="00916DB0" w:rsidRDefault="00E92802" w:rsidP="00916D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s-ES"/>
              </w:rPr>
            </w:pPr>
          </w:p>
        </w:tc>
        <w:tc>
          <w:tcPr>
            <w:tcW w:w="1980" w:type="dxa"/>
          </w:tcPr>
          <w:p w:rsidR="00D115A0" w:rsidRPr="00916DB0" w:rsidRDefault="00D115A0" w:rsidP="00D115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s-ES"/>
              </w:rPr>
            </w:pPr>
            <w:r w:rsidRPr="00916DB0">
              <w:rPr>
                <w:lang w:val="es-ES"/>
              </w:rPr>
              <w:t>La Junta Directiva ha identificado y nombrado “problemas de diversidad”, pero aún tiene que asignar presupuesto, recursos o capacitación para apoyar la profundización del conocimiento.</w:t>
            </w:r>
          </w:p>
          <w:p w:rsidR="00D115A0" w:rsidRPr="00916DB0" w:rsidRDefault="00D115A0" w:rsidP="00D115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s-ES"/>
              </w:rPr>
            </w:pPr>
          </w:p>
          <w:p w:rsidR="00D115A0" w:rsidRDefault="00D115A0" w:rsidP="00D115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s-ES"/>
              </w:rPr>
            </w:pPr>
            <w:r w:rsidRPr="00916DB0">
              <w:rPr>
                <w:lang w:val="es-ES"/>
              </w:rPr>
              <w:t>Se han identificado algunos objetivos a corto y largo plazo relacionados con la DEAI, pero no se han formalizado en el plan estratégico oficial.</w:t>
            </w:r>
          </w:p>
          <w:p w:rsidR="00486DF0" w:rsidRPr="00916DB0" w:rsidRDefault="00486DF0" w:rsidP="00916D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s-ES"/>
              </w:rPr>
            </w:pPr>
          </w:p>
        </w:tc>
        <w:tc>
          <w:tcPr>
            <w:tcW w:w="2372" w:type="dxa"/>
          </w:tcPr>
          <w:p w:rsidR="00D115A0" w:rsidRPr="00916DB0" w:rsidRDefault="00D115A0" w:rsidP="00D115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s-ES"/>
              </w:rPr>
            </w:pPr>
            <w:r w:rsidRPr="00916DB0">
              <w:rPr>
                <w:lang w:val="es-ES"/>
              </w:rPr>
              <w:t>Se cuenta con capacitación y apoyo para el desarrollo del personal Y de la Junta Directiva como una experiencia continua. La junta se siente cómoda al nombrar sus brechas y busca la opinión del personal y los expertos del área para mayor claridad.</w:t>
            </w:r>
          </w:p>
          <w:p w:rsidR="00D115A0" w:rsidRPr="00916DB0" w:rsidRDefault="00D115A0" w:rsidP="00D115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s-ES"/>
              </w:rPr>
            </w:pPr>
          </w:p>
          <w:p w:rsidR="000F4B24" w:rsidRPr="00916DB0" w:rsidRDefault="00D115A0" w:rsidP="00D115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s-ES"/>
              </w:rPr>
            </w:pPr>
            <w:r w:rsidRPr="00916DB0">
              <w:rPr>
                <w:lang w:val="es-ES"/>
              </w:rPr>
              <w:t>Se ha creado un plan estratégico de la DEAI que es independiente del plan estratégico oficial de la organización.</w:t>
            </w:r>
            <w:r w:rsidR="00916DB0" w:rsidRPr="00916DB0">
              <w:rPr>
                <w:lang w:val="es-ES"/>
              </w:rPr>
              <w:t xml:space="preserve"> </w:t>
            </w:r>
          </w:p>
        </w:tc>
        <w:tc>
          <w:tcPr>
            <w:tcW w:w="2780" w:type="dxa"/>
          </w:tcPr>
          <w:p w:rsidR="00D115A0" w:rsidRPr="00916DB0" w:rsidRDefault="00D115A0" w:rsidP="00D115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s-ES"/>
              </w:rPr>
            </w:pPr>
            <w:r w:rsidRPr="00916DB0">
              <w:rPr>
                <w:lang w:val="es-ES"/>
              </w:rPr>
              <w:t>Los miembros de la Junta Directiva tienen una variedad de formas de contribuir a la organización.</w:t>
            </w:r>
          </w:p>
          <w:p w:rsidR="00D115A0" w:rsidRPr="00916DB0" w:rsidRDefault="00D115A0" w:rsidP="00D115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s-ES"/>
              </w:rPr>
            </w:pPr>
          </w:p>
          <w:p w:rsidR="00D115A0" w:rsidRPr="00916DB0" w:rsidRDefault="00D115A0" w:rsidP="00D115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s-ES"/>
              </w:rPr>
            </w:pPr>
            <w:r w:rsidRPr="00916DB0">
              <w:rPr>
                <w:lang w:val="es-ES"/>
              </w:rPr>
              <w:t>La Junta Directiva reconoce a la DEAI como una estrategia esencial para la organización.</w:t>
            </w:r>
          </w:p>
          <w:p w:rsidR="00D115A0" w:rsidRPr="00916DB0" w:rsidRDefault="00D115A0" w:rsidP="00D115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s-ES"/>
              </w:rPr>
            </w:pPr>
          </w:p>
          <w:p w:rsidR="00D115A0" w:rsidRPr="00916DB0" w:rsidRDefault="00D115A0" w:rsidP="00D115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s-ES"/>
              </w:rPr>
            </w:pPr>
            <w:r w:rsidRPr="00916DB0">
              <w:rPr>
                <w:lang w:val="es-ES"/>
              </w:rPr>
              <w:t>El plan estratégico se ha actualizado para incluir el avance de la DEAI y se han desarrollado y / o implementado políticas formales</w:t>
            </w:r>
            <w:r>
              <w:rPr>
                <w:lang w:val="es-ES"/>
              </w:rPr>
              <w:t>.</w:t>
            </w:r>
          </w:p>
        </w:tc>
      </w:tr>
      <w:tr w:rsidR="00CE0BE7" w:rsidRPr="00916DB0" w:rsidTr="00D9723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486DF0" w:rsidRPr="00916DB0" w:rsidRDefault="00916DB0" w:rsidP="000F4B24">
            <w:pPr>
              <w:rPr>
                <w:lang w:val="es-ES"/>
              </w:rPr>
            </w:pPr>
            <w:r w:rsidRPr="00916DB0">
              <w:rPr>
                <w:lang w:val="es-ES"/>
              </w:rPr>
              <w:t>Fondos</w:t>
            </w:r>
          </w:p>
        </w:tc>
        <w:tc>
          <w:tcPr>
            <w:tcW w:w="1995" w:type="dxa"/>
          </w:tcPr>
          <w:p w:rsidR="00486DF0" w:rsidRPr="00916DB0" w:rsidRDefault="00916DB0" w:rsidP="000F4B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s-ES"/>
              </w:rPr>
            </w:pPr>
            <w:r w:rsidRPr="00916DB0">
              <w:rPr>
                <w:lang w:val="es-ES"/>
              </w:rPr>
              <w:t>No se han asignado fondos para apoyar este trabajo.</w:t>
            </w:r>
          </w:p>
        </w:tc>
        <w:tc>
          <w:tcPr>
            <w:tcW w:w="1980" w:type="dxa"/>
          </w:tcPr>
          <w:p w:rsidR="00692D00" w:rsidRPr="00916DB0" w:rsidRDefault="00916DB0" w:rsidP="000F4B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s-ES"/>
              </w:rPr>
            </w:pPr>
            <w:r w:rsidRPr="00916DB0">
              <w:rPr>
                <w:lang w:val="es-ES"/>
              </w:rPr>
              <w:t xml:space="preserve">Las actividades de DEAI son apoyadas principalmente por subvenciones a corto plazo y / o fondos blandos. </w:t>
            </w:r>
          </w:p>
        </w:tc>
        <w:tc>
          <w:tcPr>
            <w:tcW w:w="2372" w:type="dxa"/>
          </w:tcPr>
          <w:p w:rsidR="00692D00" w:rsidRDefault="00916DB0" w:rsidP="000F4B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s-ES"/>
              </w:rPr>
            </w:pPr>
            <w:r w:rsidRPr="00916DB0">
              <w:rPr>
                <w:lang w:val="es-ES"/>
              </w:rPr>
              <w:t>Las actividades de DEAI se apoyan principalmente con fondos operativos y son una partida permanente en el presupuesto administrativo.</w:t>
            </w:r>
          </w:p>
          <w:p w:rsidR="00E92802" w:rsidRDefault="00E92802" w:rsidP="000F4B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s-ES"/>
              </w:rPr>
            </w:pPr>
          </w:p>
          <w:p w:rsidR="00E92802" w:rsidRPr="00916DB0" w:rsidRDefault="00E92802" w:rsidP="000F4B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s-ES"/>
              </w:rPr>
            </w:pPr>
          </w:p>
        </w:tc>
        <w:tc>
          <w:tcPr>
            <w:tcW w:w="2780" w:type="dxa"/>
          </w:tcPr>
          <w:p w:rsidR="00486DF0" w:rsidRPr="00916DB0" w:rsidRDefault="00916DB0" w:rsidP="000F4B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s-ES"/>
              </w:rPr>
            </w:pPr>
            <w:r w:rsidRPr="00916DB0">
              <w:rPr>
                <w:lang w:val="es-ES"/>
              </w:rPr>
              <w:t>Las actividades de la DEAI se apoyan con una línea permanente en el presupuesto de administración.</w:t>
            </w:r>
          </w:p>
        </w:tc>
      </w:tr>
      <w:tr w:rsidR="00692D00" w:rsidRPr="00916DB0" w:rsidTr="00D972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486DF0" w:rsidRPr="00916DB0" w:rsidRDefault="00A95758" w:rsidP="000F4B24">
            <w:pPr>
              <w:rPr>
                <w:lang w:val="es-ES"/>
              </w:rPr>
            </w:pPr>
            <w:r w:rsidRPr="00916DB0">
              <w:rPr>
                <w:lang w:val="es-ES"/>
              </w:rPr>
              <w:lastRenderedPageBreak/>
              <w:t>Representa</w:t>
            </w:r>
            <w:r w:rsidR="00916DB0" w:rsidRPr="00916DB0">
              <w:rPr>
                <w:lang w:val="es-ES"/>
              </w:rPr>
              <w:t>c</w:t>
            </w:r>
            <w:r w:rsidRPr="00916DB0">
              <w:rPr>
                <w:lang w:val="es-ES"/>
              </w:rPr>
              <w:t>i</w:t>
            </w:r>
            <w:r w:rsidR="00916DB0" w:rsidRPr="00916DB0">
              <w:rPr>
                <w:lang w:val="es-ES"/>
              </w:rPr>
              <w:t>ó</w:t>
            </w:r>
            <w:r w:rsidRPr="00916DB0">
              <w:rPr>
                <w:lang w:val="es-ES"/>
              </w:rPr>
              <w:t>n</w:t>
            </w:r>
          </w:p>
        </w:tc>
        <w:tc>
          <w:tcPr>
            <w:tcW w:w="1995" w:type="dxa"/>
          </w:tcPr>
          <w:p w:rsidR="00486DF0" w:rsidRPr="00916DB0" w:rsidRDefault="00916DB0" w:rsidP="000F4B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s-ES"/>
              </w:rPr>
            </w:pPr>
            <w:r w:rsidRPr="00916DB0">
              <w:rPr>
                <w:lang w:val="es-ES"/>
              </w:rPr>
              <w:t>Su organización no refleja la demografía de su comunidad y no responde a las necesidades de sus electores.</w:t>
            </w:r>
          </w:p>
        </w:tc>
        <w:tc>
          <w:tcPr>
            <w:tcW w:w="1980" w:type="dxa"/>
          </w:tcPr>
          <w:p w:rsidR="00D97230" w:rsidRDefault="00916DB0" w:rsidP="00D972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s-ES"/>
              </w:rPr>
            </w:pPr>
            <w:r w:rsidRPr="00916DB0">
              <w:rPr>
                <w:lang w:val="es-ES"/>
              </w:rPr>
              <w:t xml:space="preserve">Su organización reconoce la importancia de tener personal y una junta directiva que refleje su comunidad y aspire a apoyar sus necesidades, pero no ha puesto mucho esfuerzo en hacer esos cambios. </w:t>
            </w:r>
          </w:p>
          <w:p w:rsidR="00E92802" w:rsidRDefault="00E92802" w:rsidP="00D972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s-ES"/>
              </w:rPr>
            </w:pPr>
          </w:p>
          <w:p w:rsidR="00E92802" w:rsidRPr="00916DB0" w:rsidRDefault="00E92802" w:rsidP="00D972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s-ES"/>
              </w:rPr>
            </w:pPr>
          </w:p>
        </w:tc>
        <w:tc>
          <w:tcPr>
            <w:tcW w:w="2372" w:type="dxa"/>
          </w:tcPr>
          <w:p w:rsidR="00486DF0" w:rsidRPr="00916DB0" w:rsidRDefault="00916DB0" w:rsidP="000F4B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s-ES"/>
              </w:rPr>
            </w:pPr>
            <w:r w:rsidRPr="00916DB0">
              <w:rPr>
                <w:lang w:val="es-ES"/>
              </w:rPr>
              <w:t>Su organización comprende y ha investigado para comprender la diversidad de su comunidad y está trabajando activamente para convertirse en un reflejo de esa comunidad.</w:t>
            </w:r>
          </w:p>
        </w:tc>
        <w:tc>
          <w:tcPr>
            <w:tcW w:w="2780" w:type="dxa"/>
          </w:tcPr>
          <w:p w:rsidR="00916DB0" w:rsidRPr="00916DB0" w:rsidRDefault="00916DB0" w:rsidP="00916D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s-ES"/>
              </w:rPr>
            </w:pPr>
            <w:r w:rsidRPr="00916DB0">
              <w:rPr>
                <w:lang w:val="es-ES"/>
              </w:rPr>
              <w:t>El personal, el liderazgo y la junta directiva reflejan la demografía de la comunidad e incluyen miembros de la comunidad.</w:t>
            </w:r>
          </w:p>
          <w:p w:rsidR="00916DB0" w:rsidRPr="00916DB0" w:rsidRDefault="00916DB0" w:rsidP="00916D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s-ES"/>
              </w:rPr>
            </w:pPr>
          </w:p>
          <w:p w:rsidR="00486DF0" w:rsidRPr="00916DB0" w:rsidRDefault="00916DB0" w:rsidP="00916D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s-ES"/>
              </w:rPr>
            </w:pPr>
            <w:r w:rsidRPr="00916DB0">
              <w:rPr>
                <w:lang w:val="es-ES"/>
              </w:rPr>
              <w:t>Los espacios, programas, actividades, etc., son diversos en composición e inclusivos en contenido.</w:t>
            </w:r>
          </w:p>
        </w:tc>
      </w:tr>
      <w:tr w:rsidR="00CE0BE7" w:rsidRPr="00916DB0" w:rsidTr="00D9723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486DF0" w:rsidRPr="00916DB0" w:rsidRDefault="00A95758" w:rsidP="000F4B24">
            <w:pPr>
              <w:rPr>
                <w:lang w:val="es-ES"/>
              </w:rPr>
            </w:pPr>
            <w:r w:rsidRPr="00916DB0">
              <w:rPr>
                <w:b w:val="0"/>
                <w:bCs w:val="0"/>
                <w:color w:val="auto"/>
                <w:lang w:val="es-ES"/>
              </w:rPr>
              <w:br w:type="page"/>
            </w:r>
            <w:r w:rsidR="00916DB0" w:rsidRPr="00916DB0">
              <w:rPr>
                <w:lang w:val="es-ES"/>
              </w:rPr>
              <w:t>Respuesta</w:t>
            </w:r>
          </w:p>
        </w:tc>
        <w:tc>
          <w:tcPr>
            <w:tcW w:w="1995" w:type="dxa"/>
          </w:tcPr>
          <w:p w:rsidR="00486DF0" w:rsidRPr="00916DB0" w:rsidRDefault="00916DB0" w:rsidP="000F4B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s-ES"/>
              </w:rPr>
            </w:pPr>
            <w:r w:rsidRPr="00916DB0">
              <w:rPr>
                <w:lang w:val="es-ES"/>
              </w:rPr>
              <w:t>Su organización no desarrolla ni implementa programas (incluidas exhibiciones, programas públicos, eventos, etc.) que respondan a las necesidades de su comunidad.</w:t>
            </w:r>
          </w:p>
        </w:tc>
        <w:tc>
          <w:tcPr>
            <w:tcW w:w="1980" w:type="dxa"/>
          </w:tcPr>
          <w:p w:rsidR="00486DF0" w:rsidRDefault="00916DB0" w:rsidP="000F4B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s-ES"/>
              </w:rPr>
            </w:pPr>
            <w:r w:rsidRPr="00916DB0">
              <w:rPr>
                <w:lang w:val="es-ES"/>
              </w:rPr>
              <w:t>Su organización ocasionalmente desarrolla e implementa programas a corto plazo que responden a las necesidades de su comunidad, como durante el Mes de la Historia Afroamericana.</w:t>
            </w:r>
          </w:p>
          <w:p w:rsidR="00E92802" w:rsidRDefault="00E92802" w:rsidP="000F4B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s-ES"/>
              </w:rPr>
            </w:pPr>
          </w:p>
          <w:p w:rsidR="00E92802" w:rsidRPr="00916DB0" w:rsidRDefault="00E92802" w:rsidP="000F4B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s-ES"/>
              </w:rPr>
            </w:pPr>
          </w:p>
        </w:tc>
        <w:tc>
          <w:tcPr>
            <w:tcW w:w="2372" w:type="dxa"/>
          </w:tcPr>
          <w:p w:rsidR="00486DF0" w:rsidRPr="00916DB0" w:rsidRDefault="00916DB0" w:rsidP="000F4B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s-ES"/>
              </w:rPr>
            </w:pPr>
            <w:r w:rsidRPr="00916DB0">
              <w:rPr>
                <w:lang w:val="es-ES"/>
              </w:rPr>
              <w:t>Su organización ha establecido relaciones con la comunidad y desarrolla e implementa regularmente programas que responden a las necesidades de su comunidad.</w:t>
            </w:r>
          </w:p>
        </w:tc>
        <w:tc>
          <w:tcPr>
            <w:tcW w:w="2780" w:type="dxa"/>
          </w:tcPr>
          <w:p w:rsidR="00692D00" w:rsidRPr="00D115A0" w:rsidRDefault="00916DB0" w:rsidP="000F4B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2"/>
                <w:szCs w:val="12"/>
                <w:lang w:val="es-ES"/>
              </w:rPr>
            </w:pPr>
            <w:r w:rsidRPr="00D115A0">
              <w:rPr>
                <w:lang w:val="es-ES"/>
              </w:rPr>
              <w:t xml:space="preserve">Su organización prioriza el trabajo en colaboración con su comunidad de manera continua para desarrollar calendarios y presupuestos que reflejen las necesidades de la comunidad y </w:t>
            </w:r>
            <w:proofErr w:type="spellStart"/>
            <w:r w:rsidRPr="00D115A0">
              <w:rPr>
                <w:lang w:val="es-ES"/>
              </w:rPr>
              <w:t>co</w:t>
            </w:r>
            <w:proofErr w:type="spellEnd"/>
            <w:r w:rsidRPr="00D115A0">
              <w:rPr>
                <w:lang w:val="es-ES"/>
              </w:rPr>
              <w:t xml:space="preserve">-crea e implementa regularmente programas relevantes. </w:t>
            </w:r>
          </w:p>
        </w:tc>
      </w:tr>
      <w:tr w:rsidR="00692D00" w:rsidRPr="00916DB0" w:rsidTr="00D972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486DF0" w:rsidRPr="00916DB0" w:rsidRDefault="00916DB0" w:rsidP="000F4B24">
            <w:pPr>
              <w:rPr>
                <w:lang w:val="es-ES"/>
              </w:rPr>
            </w:pPr>
            <w:r w:rsidRPr="00916DB0">
              <w:rPr>
                <w:lang w:val="es-ES"/>
              </w:rPr>
              <w:t>Recursos</w:t>
            </w:r>
          </w:p>
        </w:tc>
        <w:tc>
          <w:tcPr>
            <w:tcW w:w="1995" w:type="dxa"/>
          </w:tcPr>
          <w:p w:rsidR="00486DF0" w:rsidRPr="00916DB0" w:rsidRDefault="00916DB0" w:rsidP="000F4B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s-ES"/>
              </w:rPr>
            </w:pPr>
            <w:r w:rsidRPr="00916DB0">
              <w:rPr>
                <w:lang w:val="es-ES"/>
              </w:rPr>
              <w:t>Su organización no dedica recursos a apoyar a los empleados ni a la comunidad en general.</w:t>
            </w:r>
          </w:p>
        </w:tc>
        <w:tc>
          <w:tcPr>
            <w:tcW w:w="1980" w:type="dxa"/>
          </w:tcPr>
          <w:p w:rsidR="00486DF0" w:rsidRPr="00916DB0" w:rsidRDefault="00916DB0" w:rsidP="000F4B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s-ES"/>
              </w:rPr>
            </w:pPr>
            <w:r w:rsidRPr="00916DB0">
              <w:rPr>
                <w:lang w:val="es-ES"/>
              </w:rPr>
              <w:t>Su organización dedica recursos en respuesta a incidentes problemáticos, pero no ofrece un soporte constante.</w:t>
            </w:r>
          </w:p>
        </w:tc>
        <w:tc>
          <w:tcPr>
            <w:tcW w:w="2372" w:type="dxa"/>
          </w:tcPr>
          <w:p w:rsidR="00692D00" w:rsidRPr="00916DB0" w:rsidRDefault="00916DB0" w:rsidP="000F4B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2"/>
                <w:szCs w:val="12"/>
                <w:lang w:val="es-ES"/>
              </w:rPr>
            </w:pPr>
            <w:r w:rsidRPr="00916DB0">
              <w:rPr>
                <w:lang w:val="es-ES"/>
              </w:rPr>
              <w:t xml:space="preserve">Su organización invierte esporádicamente en la provisión de recursos para el personal y la comunidad que apoyan el desarrollo personal y profesional. </w:t>
            </w:r>
          </w:p>
        </w:tc>
        <w:tc>
          <w:tcPr>
            <w:tcW w:w="2780" w:type="dxa"/>
          </w:tcPr>
          <w:p w:rsidR="00486DF0" w:rsidRDefault="00916DB0" w:rsidP="000F4B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s-ES"/>
              </w:rPr>
            </w:pPr>
            <w:r w:rsidRPr="00916DB0">
              <w:rPr>
                <w:lang w:val="es-ES"/>
              </w:rPr>
              <w:t>Su organización ofrece un apoyo constante para que el personal y los miembros de la comunidad accedan a los recursos necesarios para el crecimiento personal y profesional, y cuenta con un flujo de trabajo para abordar respuestas rápidas.</w:t>
            </w:r>
          </w:p>
          <w:p w:rsidR="00E92802" w:rsidRDefault="00E92802" w:rsidP="000F4B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s-ES"/>
              </w:rPr>
            </w:pPr>
          </w:p>
          <w:p w:rsidR="00E92802" w:rsidRPr="00916DB0" w:rsidRDefault="00E92802" w:rsidP="000F4B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s-ES"/>
              </w:rPr>
            </w:pPr>
          </w:p>
        </w:tc>
      </w:tr>
      <w:tr w:rsidR="00CE0BE7" w:rsidRPr="00916DB0" w:rsidTr="00D9723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486DF0" w:rsidRPr="00916DB0" w:rsidRDefault="00916DB0" w:rsidP="000F4B24">
            <w:pPr>
              <w:rPr>
                <w:lang w:val="es-ES"/>
              </w:rPr>
            </w:pPr>
            <w:r w:rsidRPr="00916DB0">
              <w:rPr>
                <w:lang w:val="es-ES"/>
              </w:rPr>
              <w:lastRenderedPageBreak/>
              <w:t>Transparencia</w:t>
            </w:r>
          </w:p>
        </w:tc>
        <w:tc>
          <w:tcPr>
            <w:tcW w:w="1995" w:type="dxa"/>
          </w:tcPr>
          <w:p w:rsidR="00486DF0" w:rsidRPr="00916DB0" w:rsidRDefault="00916DB0" w:rsidP="000F4B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s-ES"/>
              </w:rPr>
            </w:pPr>
            <w:r w:rsidRPr="00916DB0">
              <w:rPr>
                <w:lang w:val="es-ES"/>
              </w:rPr>
              <w:t>Su organización no ve ningún valor en tener transparencia en la toma de decisiones y los procesos relacionados con el personal y los socios de la comunidad.</w:t>
            </w:r>
          </w:p>
        </w:tc>
        <w:tc>
          <w:tcPr>
            <w:tcW w:w="1980" w:type="dxa"/>
          </w:tcPr>
          <w:p w:rsidR="00486DF0" w:rsidRPr="00916DB0" w:rsidRDefault="00916DB0" w:rsidP="000F4B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s-ES"/>
              </w:rPr>
            </w:pPr>
            <w:r w:rsidRPr="00916DB0">
              <w:rPr>
                <w:lang w:val="es-ES"/>
              </w:rPr>
              <w:t>Su organización comprende el valor de la transparencia en la toma de decisiones, ha identificado áreas de crecimiento y ha priorizado formas de ser más transparentes, pero no es coherente con el enfoque.</w:t>
            </w:r>
          </w:p>
        </w:tc>
        <w:tc>
          <w:tcPr>
            <w:tcW w:w="2372" w:type="dxa"/>
          </w:tcPr>
          <w:p w:rsidR="00692D00" w:rsidRPr="00916DB0" w:rsidRDefault="00916DB0" w:rsidP="000F4B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2"/>
                <w:szCs w:val="12"/>
                <w:lang w:val="es-ES"/>
              </w:rPr>
            </w:pPr>
            <w:r w:rsidRPr="00916DB0">
              <w:rPr>
                <w:lang w:val="es-ES"/>
              </w:rPr>
              <w:t xml:space="preserve">Su organización comprende el valor de la transparencia y está implementando planes para aumentar la transparencia con el personal y los socios de la comunidad. La organización ha creado canales para la retroalimentación y responde a esa retroalimentación. </w:t>
            </w:r>
          </w:p>
        </w:tc>
        <w:tc>
          <w:tcPr>
            <w:tcW w:w="2780" w:type="dxa"/>
          </w:tcPr>
          <w:p w:rsidR="00486DF0" w:rsidRDefault="00916DB0" w:rsidP="000F4B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s-ES"/>
              </w:rPr>
            </w:pPr>
            <w:r w:rsidRPr="00916DB0">
              <w:rPr>
                <w:lang w:val="es-ES"/>
              </w:rPr>
              <w:t>Su organización ha codificado los procesos de toma de decisiones y los canales para la retroalimentación del personal y los socios de la comunidad cuando corresponde. El personal y los miembros de la comunidad se sienten bien informados sobre las decisiones de la organización que los impactan directa e indirectamente y los caminos que conducen a esas decisiones.</w:t>
            </w:r>
          </w:p>
          <w:p w:rsidR="00E92802" w:rsidRDefault="00E92802" w:rsidP="000F4B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s-ES"/>
              </w:rPr>
            </w:pPr>
          </w:p>
          <w:p w:rsidR="00E92802" w:rsidRPr="00916DB0" w:rsidRDefault="00E92802" w:rsidP="000F4B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s-ES"/>
              </w:rPr>
            </w:pPr>
          </w:p>
        </w:tc>
      </w:tr>
      <w:tr w:rsidR="00692D00" w:rsidRPr="00916DB0" w:rsidTr="00D972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486DF0" w:rsidRPr="00916DB0" w:rsidRDefault="00916DB0" w:rsidP="000F4B24">
            <w:pPr>
              <w:rPr>
                <w:lang w:val="es-ES"/>
              </w:rPr>
            </w:pPr>
            <w:r w:rsidRPr="00916DB0">
              <w:rPr>
                <w:lang w:val="es-ES"/>
              </w:rPr>
              <w:t>Responsabilidad</w:t>
            </w:r>
          </w:p>
        </w:tc>
        <w:tc>
          <w:tcPr>
            <w:tcW w:w="1995" w:type="dxa"/>
          </w:tcPr>
          <w:p w:rsidR="00486DF0" w:rsidRPr="00916DB0" w:rsidRDefault="00916DB0" w:rsidP="000F4B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s-ES"/>
              </w:rPr>
            </w:pPr>
            <w:r w:rsidRPr="00916DB0">
              <w:rPr>
                <w:lang w:val="es-ES"/>
              </w:rPr>
              <w:t>No se está realizando ningún esfuerzo en la organización para dar cuenta de las actividades de DEAI o medir el éxito y el impacto.</w:t>
            </w:r>
          </w:p>
        </w:tc>
        <w:tc>
          <w:tcPr>
            <w:tcW w:w="1980" w:type="dxa"/>
          </w:tcPr>
          <w:p w:rsidR="00486DF0" w:rsidRPr="00916DB0" w:rsidRDefault="00916DB0" w:rsidP="000F4B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s-ES"/>
              </w:rPr>
            </w:pPr>
            <w:r w:rsidRPr="00916DB0">
              <w:rPr>
                <w:lang w:val="es-ES"/>
              </w:rPr>
              <w:t>Se ha creado un plan de acción para la evaluación, pero no se han incluido objetivos o métricas mensurables.</w:t>
            </w:r>
          </w:p>
        </w:tc>
        <w:tc>
          <w:tcPr>
            <w:tcW w:w="2372" w:type="dxa"/>
          </w:tcPr>
          <w:p w:rsidR="00692D00" w:rsidRPr="00916DB0" w:rsidRDefault="00916DB0" w:rsidP="000F4B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2"/>
                <w:szCs w:val="12"/>
                <w:lang w:val="es-ES"/>
              </w:rPr>
            </w:pPr>
            <w:r w:rsidRPr="00916DB0">
              <w:rPr>
                <w:lang w:val="es-ES"/>
              </w:rPr>
              <w:t xml:space="preserve">Se ha creado un plan de acción con métricas, pero la implementación es esporádica y las evaluaciones no se utilizan para recalibrar y actualizar los esfuerzos de DEAI. </w:t>
            </w:r>
          </w:p>
        </w:tc>
        <w:tc>
          <w:tcPr>
            <w:tcW w:w="2780" w:type="dxa"/>
          </w:tcPr>
          <w:p w:rsidR="00486DF0" w:rsidRDefault="00916DB0" w:rsidP="000F4B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s-ES"/>
              </w:rPr>
            </w:pPr>
            <w:r w:rsidRPr="00916DB0">
              <w:rPr>
                <w:lang w:val="es-ES"/>
              </w:rPr>
              <w:t>Se ha creado un plan de acción con métricas y se está realizando un esfuerzo sistemático continuo para implementar la evaluación y evaluar y recalibrar los esfuerzos de la DEAI.</w:t>
            </w:r>
          </w:p>
          <w:p w:rsidR="00E92802" w:rsidRDefault="00E92802" w:rsidP="000F4B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s-ES"/>
              </w:rPr>
            </w:pPr>
          </w:p>
          <w:p w:rsidR="00E92802" w:rsidRPr="00916DB0" w:rsidRDefault="00E92802" w:rsidP="000F4B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s-ES"/>
              </w:rPr>
            </w:pPr>
          </w:p>
        </w:tc>
      </w:tr>
    </w:tbl>
    <w:p w:rsidR="00E92802" w:rsidRDefault="00E92802" w:rsidP="000F4B24">
      <w:pPr>
        <w:pStyle w:val="Heading2"/>
        <w:rPr>
          <w:lang w:val="es-ES"/>
        </w:rPr>
      </w:pPr>
    </w:p>
    <w:p w:rsidR="00E92802" w:rsidRDefault="00E92802" w:rsidP="00E92802">
      <w:pPr>
        <w:rPr>
          <w:rFonts w:ascii="Candara" w:eastAsiaTheme="majorEastAsia" w:hAnsi="Candara" w:cs="Lucida Grande"/>
          <w:color w:val="6D1D6A" w:themeColor="accent1" w:themeShade="BF"/>
          <w:sz w:val="26"/>
          <w:szCs w:val="26"/>
          <w:lang w:val="es-ES"/>
        </w:rPr>
      </w:pPr>
      <w:r>
        <w:rPr>
          <w:lang w:val="es-ES"/>
        </w:rPr>
        <w:br w:type="page"/>
      </w:r>
    </w:p>
    <w:p w:rsidR="00180688" w:rsidRPr="00916DB0" w:rsidRDefault="00E92802" w:rsidP="000F4B24">
      <w:pPr>
        <w:pStyle w:val="Heading2"/>
        <w:rPr>
          <w:lang w:val="es-ES"/>
        </w:rPr>
      </w:pPr>
      <w:r w:rsidRPr="00E92802">
        <w:rPr>
          <w:lang w:val="es-ES"/>
        </w:rPr>
        <w:lastRenderedPageBreak/>
        <w:t>T</w:t>
      </w:r>
      <w:r w:rsidR="00916DB0" w:rsidRPr="00E92802">
        <w:rPr>
          <w:lang w:val="es-ES"/>
        </w:rPr>
        <w:t>arjeta de calificaciones del museo</w:t>
      </w:r>
    </w:p>
    <w:p w:rsidR="00F60618" w:rsidRDefault="00916DB0" w:rsidP="000F4B24">
      <w:pPr>
        <w:rPr>
          <w:lang w:val="es-ES"/>
        </w:rPr>
      </w:pPr>
      <w:r w:rsidRPr="00916DB0">
        <w:rPr>
          <w:lang w:val="es-ES"/>
        </w:rPr>
        <w:t>A medida que la industria de los museos se somete a un mayor escrutinio sobre las políticas relacionadas con la raza, la diversidad, la inclusión y la representación, aprovecho esta oportunidad para reflexionar sobre el año pasado: para celebrar la excelencia, desafiar los errores e identificar oportunidades para un crecimiento continuo.</w:t>
      </w:r>
    </w:p>
    <w:p w:rsidR="00916DB0" w:rsidRPr="00916DB0" w:rsidRDefault="00916DB0" w:rsidP="000F4B24">
      <w:pPr>
        <w:rPr>
          <w:lang w:val="es-ES"/>
        </w:rPr>
      </w:pPr>
    </w:p>
    <w:p w:rsidR="00A95758" w:rsidRPr="00916DB0" w:rsidRDefault="00A95758" w:rsidP="00E30F52">
      <w:pPr>
        <w:pStyle w:val="Heading3"/>
        <w:spacing w:before="0"/>
        <w:rPr>
          <w:lang w:val="es-ES"/>
        </w:rPr>
      </w:pPr>
      <w:r w:rsidRPr="00916DB0">
        <w:rPr>
          <w:lang w:val="es-ES"/>
        </w:rPr>
        <w:t>Go</w:t>
      </w:r>
      <w:r w:rsidR="00916DB0">
        <w:rPr>
          <w:lang w:val="es-ES"/>
        </w:rPr>
        <w:t>bernanza</w:t>
      </w:r>
    </w:p>
    <w:p w:rsidR="00602743" w:rsidRPr="00D115A0" w:rsidRDefault="00602743" w:rsidP="00602743">
      <w:pPr>
        <w:spacing w:after="120"/>
        <w:rPr>
          <w:lang w:val="es-ES"/>
        </w:rPr>
      </w:pPr>
      <w:r w:rsidRPr="00602743">
        <w:rPr>
          <w:lang w:val="es-ES"/>
        </w:rPr>
        <w:t xml:space="preserve">¿Qué cambios de política afectarán directamente la experiencia en el museo? ¿Cómo sentirán el impacto los </w:t>
      </w:r>
      <w:r w:rsidRPr="00D115A0">
        <w:rPr>
          <w:lang w:val="es-ES"/>
        </w:rPr>
        <w:t>huéspedes, el personal y la junta directiva? ¿Qué recursos se necesitan para actuar?</w:t>
      </w:r>
    </w:p>
    <w:p w:rsidR="00A9522D" w:rsidRPr="00D115A0" w:rsidRDefault="00D115A0" w:rsidP="00E30F52">
      <w:pPr>
        <w:spacing w:after="120"/>
        <w:ind w:firstLine="720"/>
        <w:rPr>
          <w:lang w:val="es-ES"/>
        </w:rPr>
      </w:pPr>
      <w:r w:rsidRPr="00D115A0">
        <w:rPr>
          <w:lang w:val="es-ES"/>
        </w:rPr>
        <w:t>Indicar la calidad</w:t>
      </w:r>
      <w:r w:rsidR="00E30F52" w:rsidRPr="00D115A0">
        <w:rPr>
          <w:lang w:val="es-ES"/>
        </w:rPr>
        <w:t>:</w:t>
      </w:r>
      <w:r w:rsidR="00E30F52" w:rsidRPr="00D115A0">
        <w:rPr>
          <w:lang w:val="es-ES"/>
        </w:rPr>
        <w:tab/>
      </w:r>
      <w:r w:rsidR="00E30F52" w:rsidRPr="00D115A0">
        <w:rPr>
          <w:lang w:val="es-ES"/>
        </w:rPr>
        <w:tab/>
      </w:r>
      <w:r w:rsidR="00916DB0" w:rsidRPr="00D115A0">
        <w:rPr>
          <w:lang w:val="es-ES"/>
        </w:rPr>
        <w:t>Año Pasado</w:t>
      </w:r>
      <w:r w:rsidR="00A9522D" w:rsidRPr="00D115A0">
        <w:rPr>
          <w:lang w:val="es-ES"/>
        </w:rPr>
        <w:t xml:space="preserve"> </w:t>
      </w:r>
      <w:r w:rsidR="00A9522D" w:rsidRPr="00D115A0">
        <w:rPr>
          <w:lang w:val="es-ES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A9522D" w:rsidRPr="00D115A0">
        <w:rPr>
          <w:lang w:val="es-ES"/>
        </w:rPr>
        <w:instrText xml:space="preserve"> FORMTEXT </w:instrText>
      </w:r>
      <w:r w:rsidR="00A9522D" w:rsidRPr="00D115A0">
        <w:rPr>
          <w:lang w:val="es-ES"/>
        </w:rPr>
      </w:r>
      <w:r w:rsidR="00A9522D" w:rsidRPr="00D115A0">
        <w:rPr>
          <w:lang w:val="es-ES"/>
        </w:rPr>
        <w:fldChar w:fldCharType="separate"/>
      </w:r>
      <w:r w:rsidR="00A9522D" w:rsidRPr="00D115A0">
        <w:rPr>
          <w:noProof/>
          <w:lang w:val="es-ES"/>
        </w:rPr>
        <w:t> </w:t>
      </w:r>
      <w:r w:rsidR="00A9522D" w:rsidRPr="00D115A0">
        <w:rPr>
          <w:noProof/>
          <w:lang w:val="es-ES"/>
        </w:rPr>
        <w:t> </w:t>
      </w:r>
      <w:r w:rsidR="00A9522D" w:rsidRPr="00D115A0">
        <w:rPr>
          <w:noProof/>
          <w:lang w:val="es-ES"/>
        </w:rPr>
        <w:t> </w:t>
      </w:r>
      <w:r w:rsidR="00A9522D" w:rsidRPr="00D115A0">
        <w:rPr>
          <w:noProof/>
          <w:lang w:val="es-ES"/>
        </w:rPr>
        <w:t> </w:t>
      </w:r>
      <w:r w:rsidR="00A9522D" w:rsidRPr="00D115A0">
        <w:rPr>
          <w:noProof/>
          <w:lang w:val="es-ES"/>
        </w:rPr>
        <w:t> </w:t>
      </w:r>
      <w:r w:rsidR="00A9522D" w:rsidRPr="00D115A0">
        <w:rPr>
          <w:lang w:val="es-ES"/>
        </w:rPr>
        <w:fldChar w:fldCharType="end"/>
      </w:r>
      <w:r w:rsidR="00A9522D" w:rsidRPr="00D115A0">
        <w:rPr>
          <w:lang w:val="es-ES"/>
        </w:rPr>
        <w:t xml:space="preserve">        </w:t>
      </w:r>
      <w:r w:rsidR="00916DB0" w:rsidRPr="00D115A0">
        <w:rPr>
          <w:lang w:val="es-ES"/>
        </w:rPr>
        <w:t>Nuevo Objetivo</w:t>
      </w:r>
      <w:r w:rsidR="00A9522D" w:rsidRPr="00D115A0">
        <w:rPr>
          <w:lang w:val="es-ES"/>
        </w:rPr>
        <w:t xml:space="preserve"> </w:t>
      </w:r>
      <w:r w:rsidR="00A9522D" w:rsidRPr="00D115A0">
        <w:rPr>
          <w:lang w:val="es-ES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A9522D" w:rsidRPr="00D115A0">
        <w:rPr>
          <w:lang w:val="es-ES"/>
        </w:rPr>
        <w:instrText xml:space="preserve"> FORMTEXT </w:instrText>
      </w:r>
      <w:r w:rsidR="00A9522D" w:rsidRPr="00D115A0">
        <w:rPr>
          <w:lang w:val="es-ES"/>
        </w:rPr>
      </w:r>
      <w:r w:rsidR="00A9522D" w:rsidRPr="00D115A0">
        <w:rPr>
          <w:lang w:val="es-ES"/>
        </w:rPr>
        <w:fldChar w:fldCharType="separate"/>
      </w:r>
      <w:r w:rsidR="00A9522D" w:rsidRPr="00D115A0">
        <w:rPr>
          <w:noProof/>
          <w:lang w:val="es-ES"/>
        </w:rPr>
        <w:t> </w:t>
      </w:r>
      <w:r w:rsidR="00A9522D" w:rsidRPr="00D115A0">
        <w:rPr>
          <w:noProof/>
          <w:lang w:val="es-ES"/>
        </w:rPr>
        <w:t> </w:t>
      </w:r>
      <w:r w:rsidR="00A9522D" w:rsidRPr="00D115A0">
        <w:rPr>
          <w:noProof/>
          <w:lang w:val="es-ES"/>
        </w:rPr>
        <w:t> </w:t>
      </w:r>
      <w:r w:rsidR="00A9522D" w:rsidRPr="00D115A0">
        <w:rPr>
          <w:noProof/>
          <w:lang w:val="es-ES"/>
        </w:rPr>
        <w:t> </w:t>
      </w:r>
      <w:r w:rsidR="00A9522D" w:rsidRPr="00D115A0">
        <w:rPr>
          <w:noProof/>
          <w:lang w:val="es-ES"/>
        </w:rPr>
        <w:t> </w:t>
      </w:r>
      <w:r w:rsidR="00A9522D" w:rsidRPr="00D115A0">
        <w:rPr>
          <w:lang w:val="es-ES"/>
        </w:rPr>
        <w:fldChar w:fldCharType="end"/>
      </w:r>
    </w:p>
    <w:p w:rsidR="00A95758" w:rsidRPr="00D115A0" w:rsidRDefault="00A95758" w:rsidP="00E30F52">
      <w:pPr>
        <w:pStyle w:val="Heading3"/>
        <w:spacing w:before="0"/>
        <w:rPr>
          <w:lang w:val="es-ES"/>
        </w:rPr>
      </w:pPr>
      <w:r w:rsidRPr="00D115A0">
        <w:rPr>
          <w:lang w:val="es-ES"/>
        </w:rPr>
        <w:t>F</w:t>
      </w:r>
      <w:r w:rsidR="00916DB0" w:rsidRPr="00D115A0">
        <w:rPr>
          <w:lang w:val="es-ES"/>
        </w:rPr>
        <w:t>ondos</w:t>
      </w:r>
    </w:p>
    <w:p w:rsidR="00A95758" w:rsidRPr="00D115A0" w:rsidRDefault="00602743" w:rsidP="00E30F52">
      <w:pPr>
        <w:spacing w:after="120"/>
        <w:rPr>
          <w:lang w:val="es-ES"/>
        </w:rPr>
      </w:pPr>
      <w:r w:rsidRPr="00D115A0">
        <w:rPr>
          <w:lang w:val="es-ES"/>
        </w:rPr>
        <w:t>¿Quién es responsable de los obstáculos de financiación sostenidos? ¿Qué cambios sistémicos deben ocurrir para mantener la financiación para un bien mayor?</w:t>
      </w:r>
    </w:p>
    <w:p w:rsidR="00916DB0" w:rsidRPr="00D115A0" w:rsidRDefault="00D115A0" w:rsidP="00916DB0">
      <w:pPr>
        <w:spacing w:after="120"/>
        <w:ind w:firstLine="720"/>
        <w:rPr>
          <w:lang w:val="es-ES"/>
        </w:rPr>
      </w:pPr>
      <w:r w:rsidRPr="00D115A0">
        <w:rPr>
          <w:lang w:val="es-ES"/>
        </w:rPr>
        <w:t>Indicar la calidad:</w:t>
      </w:r>
      <w:r w:rsidR="00E30F52" w:rsidRPr="00D115A0">
        <w:rPr>
          <w:lang w:val="es-ES"/>
        </w:rPr>
        <w:tab/>
      </w:r>
      <w:r>
        <w:rPr>
          <w:lang w:val="es-ES"/>
        </w:rPr>
        <w:tab/>
      </w:r>
      <w:r w:rsidR="00916DB0" w:rsidRPr="00D115A0">
        <w:rPr>
          <w:lang w:val="es-ES"/>
        </w:rPr>
        <w:t xml:space="preserve">Año Pasado </w:t>
      </w:r>
      <w:r w:rsidR="00916DB0" w:rsidRPr="00D115A0">
        <w:rPr>
          <w:lang w:val="es-ES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916DB0" w:rsidRPr="00D115A0">
        <w:rPr>
          <w:lang w:val="es-ES"/>
        </w:rPr>
        <w:instrText xml:space="preserve"> FORMTEXT </w:instrText>
      </w:r>
      <w:r w:rsidR="00916DB0" w:rsidRPr="00D115A0">
        <w:rPr>
          <w:lang w:val="es-ES"/>
        </w:rPr>
      </w:r>
      <w:r w:rsidR="00916DB0" w:rsidRPr="00D115A0">
        <w:rPr>
          <w:lang w:val="es-ES"/>
        </w:rPr>
        <w:fldChar w:fldCharType="separate"/>
      </w:r>
      <w:r w:rsidR="00916DB0" w:rsidRPr="00D115A0">
        <w:rPr>
          <w:noProof/>
          <w:lang w:val="es-ES"/>
        </w:rPr>
        <w:t> </w:t>
      </w:r>
      <w:r w:rsidR="00916DB0" w:rsidRPr="00D115A0">
        <w:rPr>
          <w:noProof/>
          <w:lang w:val="es-ES"/>
        </w:rPr>
        <w:t> </w:t>
      </w:r>
      <w:r w:rsidR="00916DB0" w:rsidRPr="00D115A0">
        <w:rPr>
          <w:noProof/>
          <w:lang w:val="es-ES"/>
        </w:rPr>
        <w:t> </w:t>
      </w:r>
      <w:r w:rsidR="00916DB0" w:rsidRPr="00D115A0">
        <w:rPr>
          <w:noProof/>
          <w:lang w:val="es-ES"/>
        </w:rPr>
        <w:t> </w:t>
      </w:r>
      <w:r w:rsidR="00916DB0" w:rsidRPr="00D115A0">
        <w:rPr>
          <w:noProof/>
          <w:lang w:val="es-ES"/>
        </w:rPr>
        <w:t> </w:t>
      </w:r>
      <w:r w:rsidR="00916DB0" w:rsidRPr="00D115A0">
        <w:rPr>
          <w:lang w:val="es-ES"/>
        </w:rPr>
        <w:fldChar w:fldCharType="end"/>
      </w:r>
      <w:r w:rsidR="00916DB0" w:rsidRPr="00D115A0">
        <w:rPr>
          <w:lang w:val="es-ES"/>
        </w:rPr>
        <w:t xml:space="preserve">        Nuevo Objetivo </w:t>
      </w:r>
      <w:r w:rsidR="00916DB0" w:rsidRPr="00D115A0">
        <w:rPr>
          <w:lang w:val="es-ES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916DB0" w:rsidRPr="00D115A0">
        <w:rPr>
          <w:lang w:val="es-ES"/>
        </w:rPr>
        <w:instrText xml:space="preserve"> FORMTEXT </w:instrText>
      </w:r>
      <w:r w:rsidR="00916DB0" w:rsidRPr="00D115A0">
        <w:rPr>
          <w:lang w:val="es-ES"/>
        </w:rPr>
      </w:r>
      <w:r w:rsidR="00916DB0" w:rsidRPr="00D115A0">
        <w:rPr>
          <w:lang w:val="es-ES"/>
        </w:rPr>
        <w:fldChar w:fldCharType="separate"/>
      </w:r>
      <w:r w:rsidR="00916DB0" w:rsidRPr="00D115A0">
        <w:rPr>
          <w:noProof/>
          <w:lang w:val="es-ES"/>
        </w:rPr>
        <w:t> </w:t>
      </w:r>
      <w:r w:rsidR="00916DB0" w:rsidRPr="00D115A0">
        <w:rPr>
          <w:noProof/>
          <w:lang w:val="es-ES"/>
        </w:rPr>
        <w:t> </w:t>
      </w:r>
      <w:r w:rsidR="00916DB0" w:rsidRPr="00D115A0">
        <w:rPr>
          <w:noProof/>
          <w:lang w:val="es-ES"/>
        </w:rPr>
        <w:t> </w:t>
      </w:r>
      <w:r w:rsidR="00916DB0" w:rsidRPr="00D115A0">
        <w:rPr>
          <w:noProof/>
          <w:lang w:val="es-ES"/>
        </w:rPr>
        <w:t> </w:t>
      </w:r>
      <w:r w:rsidR="00916DB0" w:rsidRPr="00D115A0">
        <w:rPr>
          <w:noProof/>
          <w:lang w:val="es-ES"/>
        </w:rPr>
        <w:t> </w:t>
      </w:r>
      <w:r w:rsidR="00916DB0" w:rsidRPr="00D115A0">
        <w:rPr>
          <w:lang w:val="es-ES"/>
        </w:rPr>
        <w:fldChar w:fldCharType="end"/>
      </w:r>
    </w:p>
    <w:p w:rsidR="00A95758" w:rsidRPr="00D115A0" w:rsidRDefault="00A95758" w:rsidP="00E30F52">
      <w:pPr>
        <w:pStyle w:val="Heading3"/>
        <w:spacing w:before="0"/>
        <w:rPr>
          <w:lang w:val="es-ES"/>
        </w:rPr>
      </w:pPr>
      <w:r w:rsidRPr="00D115A0">
        <w:rPr>
          <w:lang w:val="es-ES"/>
        </w:rPr>
        <w:t>Repres</w:t>
      </w:r>
      <w:r w:rsidR="00916DB0" w:rsidRPr="00D115A0">
        <w:rPr>
          <w:lang w:val="es-ES"/>
        </w:rPr>
        <w:t>entación</w:t>
      </w:r>
    </w:p>
    <w:p w:rsidR="00A95758" w:rsidRPr="00D115A0" w:rsidRDefault="00602743" w:rsidP="00E30F52">
      <w:pPr>
        <w:spacing w:after="120"/>
        <w:rPr>
          <w:lang w:val="es-ES"/>
        </w:rPr>
      </w:pPr>
      <w:r w:rsidRPr="00D115A0">
        <w:rPr>
          <w:lang w:val="es-ES"/>
        </w:rPr>
        <w:t>¿Estamos creando un espacio (literal y figurativo) para las personas que se ven afectadas por cuestiones de raza / etnia? ¿Pedimos y apoyamos que se las personas presenten a trabajar con todas sus características individuales?</w:t>
      </w:r>
    </w:p>
    <w:p w:rsidR="00F60618" w:rsidRPr="00D115A0" w:rsidRDefault="00D115A0" w:rsidP="00E30F52">
      <w:pPr>
        <w:spacing w:after="120"/>
        <w:ind w:firstLine="720"/>
        <w:rPr>
          <w:lang w:val="es-ES"/>
        </w:rPr>
      </w:pPr>
      <w:r w:rsidRPr="00D115A0">
        <w:rPr>
          <w:lang w:val="es-ES"/>
        </w:rPr>
        <w:t>Indicar la calidad:</w:t>
      </w:r>
      <w:r w:rsidR="00E30F52" w:rsidRPr="00D115A0">
        <w:rPr>
          <w:lang w:val="es-ES"/>
        </w:rPr>
        <w:tab/>
      </w:r>
      <w:r w:rsidR="00E30F52" w:rsidRPr="00D115A0">
        <w:rPr>
          <w:lang w:val="es-ES"/>
        </w:rPr>
        <w:tab/>
      </w:r>
      <w:r w:rsidR="00E92802" w:rsidRPr="00D115A0">
        <w:rPr>
          <w:lang w:val="es-ES"/>
        </w:rPr>
        <w:t xml:space="preserve">Año Pasado </w:t>
      </w:r>
      <w:r w:rsidR="00E92802" w:rsidRPr="00D115A0">
        <w:rPr>
          <w:lang w:val="es-ES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E92802" w:rsidRPr="00D115A0">
        <w:rPr>
          <w:lang w:val="es-ES"/>
        </w:rPr>
        <w:instrText xml:space="preserve"> FORMTEXT </w:instrText>
      </w:r>
      <w:r w:rsidR="00E92802" w:rsidRPr="00D115A0">
        <w:rPr>
          <w:lang w:val="es-ES"/>
        </w:rPr>
      </w:r>
      <w:r w:rsidR="00E92802" w:rsidRPr="00D115A0">
        <w:rPr>
          <w:lang w:val="es-ES"/>
        </w:rPr>
        <w:fldChar w:fldCharType="separate"/>
      </w:r>
      <w:r w:rsidR="00E92802" w:rsidRPr="00D115A0">
        <w:rPr>
          <w:noProof/>
          <w:lang w:val="es-ES"/>
        </w:rPr>
        <w:t> </w:t>
      </w:r>
      <w:r w:rsidR="00E92802" w:rsidRPr="00D115A0">
        <w:rPr>
          <w:noProof/>
          <w:lang w:val="es-ES"/>
        </w:rPr>
        <w:t> </w:t>
      </w:r>
      <w:r w:rsidR="00E92802" w:rsidRPr="00D115A0">
        <w:rPr>
          <w:noProof/>
          <w:lang w:val="es-ES"/>
        </w:rPr>
        <w:t> </w:t>
      </w:r>
      <w:r w:rsidR="00E92802" w:rsidRPr="00D115A0">
        <w:rPr>
          <w:noProof/>
          <w:lang w:val="es-ES"/>
        </w:rPr>
        <w:t> </w:t>
      </w:r>
      <w:r w:rsidR="00E92802" w:rsidRPr="00D115A0">
        <w:rPr>
          <w:noProof/>
          <w:lang w:val="es-ES"/>
        </w:rPr>
        <w:t> </w:t>
      </w:r>
      <w:r w:rsidR="00E92802" w:rsidRPr="00D115A0">
        <w:rPr>
          <w:lang w:val="es-ES"/>
        </w:rPr>
        <w:fldChar w:fldCharType="end"/>
      </w:r>
      <w:r w:rsidR="00E92802" w:rsidRPr="00D115A0">
        <w:rPr>
          <w:lang w:val="es-ES"/>
        </w:rPr>
        <w:t xml:space="preserve">        Nuevo Objetivo </w:t>
      </w:r>
      <w:r w:rsidR="00A9522D" w:rsidRPr="00D115A0">
        <w:rPr>
          <w:lang w:val="es-ES"/>
        </w:rPr>
        <w:fldChar w:fldCharType="begin">
          <w:ffData>
            <w:name w:val="Text1"/>
            <w:enabled/>
            <w:calcOnExit w:val="0"/>
            <w:textInput/>
          </w:ffData>
        </w:fldChar>
      </w:r>
      <w:bookmarkStart w:id="0" w:name="Text1"/>
      <w:r w:rsidR="00A9522D" w:rsidRPr="00D115A0">
        <w:rPr>
          <w:lang w:val="es-ES"/>
        </w:rPr>
        <w:instrText xml:space="preserve"> FORMTEXT </w:instrText>
      </w:r>
      <w:r w:rsidR="00A9522D" w:rsidRPr="00D115A0">
        <w:rPr>
          <w:lang w:val="es-ES"/>
        </w:rPr>
      </w:r>
      <w:r w:rsidR="00A9522D" w:rsidRPr="00D115A0">
        <w:rPr>
          <w:lang w:val="es-ES"/>
        </w:rPr>
        <w:fldChar w:fldCharType="separate"/>
      </w:r>
      <w:r w:rsidR="00A9522D" w:rsidRPr="00D115A0">
        <w:rPr>
          <w:noProof/>
          <w:lang w:val="es-ES"/>
        </w:rPr>
        <w:t> </w:t>
      </w:r>
      <w:r w:rsidR="00A9522D" w:rsidRPr="00D115A0">
        <w:rPr>
          <w:noProof/>
          <w:lang w:val="es-ES"/>
        </w:rPr>
        <w:t> </w:t>
      </w:r>
      <w:r w:rsidR="00A9522D" w:rsidRPr="00D115A0">
        <w:rPr>
          <w:noProof/>
          <w:lang w:val="es-ES"/>
        </w:rPr>
        <w:t> </w:t>
      </w:r>
      <w:r w:rsidR="00A9522D" w:rsidRPr="00D115A0">
        <w:rPr>
          <w:noProof/>
          <w:lang w:val="es-ES"/>
        </w:rPr>
        <w:t> </w:t>
      </w:r>
      <w:r w:rsidR="00A9522D" w:rsidRPr="00D115A0">
        <w:rPr>
          <w:noProof/>
          <w:lang w:val="es-ES"/>
        </w:rPr>
        <w:t> </w:t>
      </w:r>
      <w:r w:rsidR="00A9522D" w:rsidRPr="00D115A0">
        <w:rPr>
          <w:lang w:val="es-ES"/>
        </w:rPr>
        <w:fldChar w:fldCharType="end"/>
      </w:r>
      <w:bookmarkEnd w:id="0"/>
    </w:p>
    <w:p w:rsidR="00A95758" w:rsidRPr="00D115A0" w:rsidRDefault="00A95758" w:rsidP="00E30F52">
      <w:pPr>
        <w:pStyle w:val="Heading3"/>
        <w:spacing w:before="0"/>
        <w:rPr>
          <w:lang w:val="es-ES"/>
        </w:rPr>
      </w:pPr>
      <w:r w:rsidRPr="00D115A0">
        <w:rPr>
          <w:lang w:val="es-ES"/>
        </w:rPr>
        <w:t>Resp</w:t>
      </w:r>
      <w:r w:rsidR="00916DB0" w:rsidRPr="00D115A0">
        <w:rPr>
          <w:lang w:val="es-ES"/>
        </w:rPr>
        <w:t>uesta</w:t>
      </w:r>
    </w:p>
    <w:p w:rsidR="00A95758" w:rsidRPr="00D115A0" w:rsidRDefault="00E92802" w:rsidP="00E30F52">
      <w:pPr>
        <w:spacing w:after="120"/>
        <w:rPr>
          <w:lang w:val="es-ES"/>
        </w:rPr>
      </w:pPr>
      <w:r w:rsidRPr="00D115A0">
        <w:rPr>
          <w:lang w:val="es-ES"/>
        </w:rPr>
        <w:t>¿Respondemos con qué frecuencia entablamos conversaciones o actuamos en torno a la raza, la diversidad, la inclusión o la representación? ¿Son estas respuestas sostenibles o reactivas?</w:t>
      </w:r>
    </w:p>
    <w:p w:rsidR="00A9522D" w:rsidRPr="00D115A0" w:rsidRDefault="00D115A0" w:rsidP="00E30F52">
      <w:pPr>
        <w:spacing w:after="120"/>
        <w:ind w:firstLine="720"/>
        <w:rPr>
          <w:lang w:val="es-ES"/>
        </w:rPr>
      </w:pPr>
      <w:r w:rsidRPr="00D115A0">
        <w:rPr>
          <w:lang w:val="es-ES"/>
        </w:rPr>
        <w:t>Indicar la calidad:</w:t>
      </w:r>
      <w:r w:rsidR="00E30F52" w:rsidRPr="00D115A0">
        <w:rPr>
          <w:lang w:val="es-ES"/>
        </w:rPr>
        <w:tab/>
      </w:r>
      <w:r>
        <w:rPr>
          <w:lang w:val="es-ES"/>
        </w:rPr>
        <w:tab/>
      </w:r>
      <w:r w:rsidR="00E92802" w:rsidRPr="00D115A0">
        <w:rPr>
          <w:lang w:val="es-ES"/>
        </w:rPr>
        <w:t xml:space="preserve">Año Pasado </w:t>
      </w:r>
      <w:r w:rsidR="00E92802" w:rsidRPr="00D115A0">
        <w:rPr>
          <w:lang w:val="es-ES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E92802" w:rsidRPr="00D115A0">
        <w:rPr>
          <w:lang w:val="es-ES"/>
        </w:rPr>
        <w:instrText xml:space="preserve"> FORMTEXT </w:instrText>
      </w:r>
      <w:r w:rsidR="00E92802" w:rsidRPr="00D115A0">
        <w:rPr>
          <w:lang w:val="es-ES"/>
        </w:rPr>
      </w:r>
      <w:r w:rsidR="00E92802" w:rsidRPr="00D115A0">
        <w:rPr>
          <w:lang w:val="es-ES"/>
        </w:rPr>
        <w:fldChar w:fldCharType="separate"/>
      </w:r>
      <w:r w:rsidR="00E92802" w:rsidRPr="00D115A0">
        <w:rPr>
          <w:noProof/>
          <w:lang w:val="es-ES"/>
        </w:rPr>
        <w:t> </w:t>
      </w:r>
      <w:r w:rsidR="00E92802" w:rsidRPr="00D115A0">
        <w:rPr>
          <w:noProof/>
          <w:lang w:val="es-ES"/>
        </w:rPr>
        <w:t> </w:t>
      </w:r>
      <w:r w:rsidR="00E92802" w:rsidRPr="00D115A0">
        <w:rPr>
          <w:noProof/>
          <w:lang w:val="es-ES"/>
        </w:rPr>
        <w:t> </w:t>
      </w:r>
      <w:r w:rsidR="00E92802" w:rsidRPr="00D115A0">
        <w:rPr>
          <w:noProof/>
          <w:lang w:val="es-ES"/>
        </w:rPr>
        <w:t> </w:t>
      </w:r>
      <w:r w:rsidR="00E92802" w:rsidRPr="00D115A0">
        <w:rPr>
          <w:noProof/>
          <w:lang w:val="es-ES"/>
        </w:rPr>
        <w:t> </w:t>
      </w:r>
      <w:r w:rsidR="00E92802" w:rsidRPr="00D115A0">
        <w:rPr>
          <w:lang w:val="es-ES"/>
        </w:rPr>
        <w:fldChar w:fldCharType="end"/>
      </w:r>
      <w:r w:rsidR="00E92802" w:rsidRPr="00D115A0">
        <w:rPr>
          <w:lang w:val="es-ES"/>
        </w:rPr>
        <w:t xml:space="preserve">        Nuevo Objetivo </w:t>
      </w:r>
      <w:r w:rsidR="00A9522D" w:rsidRPr="00D115A0">
        <w:rPr>
          <w:lang w:val="es-ES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A9522D" w:rsidRPr="00D115A0">
        <w:rPr>
          <w:lang w:val="es-ES"/>
        </w:rPr>
        <w:instrText xml:space="preserve"> FORMTEXT </w:instrText>
      </w:r>
      <w:r w:rsidR="00A9522D" w:rsidRPr="00D115A0">
        <w:rPr>
          <w:lang w:val="es-ES"/>
        </w:rPr>
      </w:r>
      <w:r w:rsidR="00A9522D" w:rsidRPr="00D115A0">
        <w:rPr>
          <w:lang w:val="es-ES"/>
        </w:rPr>
        <w:fldChar w:fldCharType="separate"/>
      </w:r>
      <w:r w:rsidR="00A9522D" w:rsidRPr="00D115A0">
        <w:rPr>
          <w:noProof/>
          <w:lang w:val="es-ES"/>
        </w:rPr>
        <w:t> </w:t>
      </w:r>
      <w:r w:rsidR="00A9522D" w:rsidRPr="00D115A0">
        <w:rPr>
          <w:noProof/>
          <w:lang w:val="es-ES"/>
        </w:rPr>
        <w:t> </w:t>
      </w:r>
      <w:r w:rsidR="00A9522D" w:rsidRPr="00D115A0">
        <w:rPr>
          <w:noProof/>
          <w:lang w:val="es-ES"/>
        </w:rPr>
        <w:t> </w:t>
      </w:r>
      <w:r w:rsidR="00A9522D" w:rsidRPr="00D115A0">
        <w:rPr>
          <w:noProof/>
          <w:lang w:val="es-ES"/>
        </w:rPr>
        <w:t> </w:t>
      </w:r>
      <w:r w:rsidR="00A9522D" w:rsidRPr="00D115A0">
        <w:rPr>
          <w:noProof/>
          <w:lang w:val="es-ES"/>
        </w:rPr>
        <w:t> </w:t>
      </w:r>
      <w:r w:rsidR="00A9522D" w:rsidRPr="00D115A0">
        <w:rPr>
          <w:lang w:val="es-ES"/>
        </w:rPr>
        <w:fldChar w:fldCharType="end"/>
      </w:r>
    </w:p>
    <w:p w:rsidR="00A95758" w:rsidRPr="00D115A0" w:rsidRDefault="00A95758" w:rsidP="00E30F52">
      <w:pPr>
        <w:pStyle w:val="Heading3"/>
        <w:spacing w:before="0"/>
        <w:rPr>
          <w:lang w:val="es-ES"/>
        </w:rPr>
      </w:pPr>
      <w:r w:rsidRPr="00D115A0">
        <w:rPr>
          <w:lang w:val="es-ES"/>
        </w:rPr>
        <w:t>Re</w:t>
      </w:r>
      <w:r w:rsidR="00916DB0" w:rsidRPr="00D115A0">
        <w:rPr>
          <w:lang w:val="es-ES"/>
        </w:rPr>
        <w:t>cursos</w:t>
      </w:r>
    </w:p>
    <w:p w:rsidR="00A95758" w:rsidRPr="00D115A0" w:rsidRDefault="00E92802" w:rsidP="00E30F52">
      <w:pPr>
        <w:spacing w:after="120"/>
        <w:rPr>
          <w:lang w:val="es-ES"/>
        </w:rPr>
      </w:pPr>
      <w:r w:rsidRPr="00D115A0">
        <w:rPr>
          <w:lang w:val="es-ES"/>
        </w:rPr>
        <w:t>¿Quién tiene acceso a la toma de decisiones, influye en las decisiones de la junta y apoya la acción del personal? ¿Involucramos a quienes tienen más experiencia en la resolución de problemas?</w:t>
      </w:r>
    </w:p>
    <w:p w:rsidR="00A9522D" w:rsidRPr="00916DB0" w:rsidRDefault="00D115A0" w:rsidP="00E30F52">
      <w:pPr>
        <w:spacing w:after="120"/>
        <w:ind w:firstLine="720"/>
        <w:rPr>
          <w:lang w:val="es-ES"/>
        </w:rPr>
      </w:pPr>
      <w:r w:rsidRPr="00D115A0">
        <w:rPr>
          <w:lang w:val="es-ES"/>
        </w:rPr>
        <w:t>Indicar la calidad:</w:t>
      </w:r>
      <w:r w:rsidR="00E30F52" w:rsidRPr="00916DB0">
        <w:rPr>
          <w:lang w:val="es-ES"/>
        </w:rPr>
        <w:tab/>
      </w:r>
      <w:r>
        <w:rPr>
          <w:lang w:val="es-ES"/>
        </w:rPr>
        <w:tab/>
      </w:r>
      <w:r w:rsidR="00E92802">
        <w:rPr>
          <w:lang w:val="es-ES"/>
        </w:rPr>
        <w:t>Año Pasado</w:t>
      </w:r>
      <w:r w:rsidR="00E92802" w:rsidRPr="00916DB0">
        <w:rPr>
          <w:lang w:val="es-ES"/>
        </w:rPr>
        <w:t xml:space="preserve"> </w:t>
      </w:r>
      <w:r w:rsidR="00E92802" w:rsidRPr="00916DB0">
        <w:rPr>
          <w:lang w:val="es-ES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E92802" w:rsidRPr="00916DB0">
        <w:rPr>
          <w:lang w:val="es-ES"/>
        </w:rPr>
        <w:instrText xml:space="preserve"> FORMTEXT </w:instrText>
      </w:r>
      <w:r w:rsidR="00E92802" w:rsidRPr="00916DB0">
        <w:rPr>
          <w:lang w:val="es-ES"/>
        </w:rPr>
      </w:r>
      <w:r w:rsidR="00E92802" w:rsidRPr="00916DB0">
        <w:rPr>
          <w:lang w:val="es-ES"/>
        </w:rPr>
        <w:fldChar w:fldCharType="separate"/>
      </w:r>
      <w:r w:rsidR="00E92802" w:rsidRPr="00916DB0">
        <w:rPr>
          <w:noProof/>
          <w:lang w:val="es-ES"/>
        </w:rPr>
        <w:t> </w:t>
      </w:r>
      <w:r w:rsidR="00E92802" w:rsidRPr="00916DB0">
        <w:rPr>
          <w:noProof/>
          <w:lang w:val="es-ES"/>
        </w:rPr>
        <w:t> </w:t>
      </w:r>
      <w:r w:rsidR="00E92802" w:rsidRPr="00916DB0">
        <w:rPr>
          <w:noProof/>
          <w:lang w:val="es-ES"/>
        </w:rPr>
        <w:t> </w:t>
      </w:r>
      <w:r w:rsidR="00E92802" w:rsidRPr="00916DB0">
        <w:rPr>
          <w:noProof/>
          <w:lang w:val="es-ES"/>
        </w:rPr>
        <w:t> </w:t>
      </w:r>
      <w:r w:rsidR="00E92802" w:rsidRPr="00916DB0">
        <w:rPr>
          <w:noProof/>
          <w:lang w:val="es-ES"/>
        </w:rPr>
        <w:t> </w:t>
      </w:r>
      <w:r w:rsidR="00E92802" w:rsidRPr="00916DB0">
        <w:rPr>
          <w:lang w:val="es-ES"/>
        </w:rPr>
        <w:fldChar w:fldCharType="end"/>
      </w:r>
      <w:r w:rsidR="00E92802" w:rsidRPr="00916DB0">
        <w:rPr>
          <w:lang w:val="es-ES"/>
        </w:rPr>
        <w:t xml:space="preserve">        </w:t>
      </w:r>
      <w:r w:rsidR="00E92802">
        <w:rPr>
          <w:lang w:val="es-ES"/>
        </w:rPr>
        <w:t>Nuevo Objetivo</w:t>
      </w:r>
      <w:r w:rsidR="00E92802" w:rsidRPr="00916DB0">
        <w:rPr>
          <w:lang w:val="es-ES"/>
        </w:rPr>
        <w:t xml:space="preserve"> </w:t>
      </w:r>
      <w:r w:rsidR="00A9522D" w:rsidRPr="00916DB0">
        <w:rPr>
          <w:lang w:val="es-ES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A9522D" w:rsidRPr="00916DB0">
        <w:rPr>
          <w:lang w:val="es-ES"/>
        </w:rPr>
        <w:instrText xml:space="preserve"> FORMTEXT </w:instrText>
      </w:r>
      <w:r w:rsidR="00A9522D" w:rsidRPr="00916DB0">
        <w:rPr>
          <w:lang w:val="es-ES"/>
        </w:rPr>
      </w:r>
      <w:r w:rsidR="00A9522D" w:rsidRPr="00916DB0">
        <w:rPr>
          <w:lang w:val="es-ES"/>
        </w:rPr>
        <w:fldChar w:fldCharType="separate"/>
      </w:r>
      <w:r w:rsidR="00A9522D" w:rsidRPr="00916DB0">
        <w:rPr>
          <w:noProof/>
          <w:lang w:val="es-ES"/>
        </w:rPr>
        <w:t> </w:t>
      </w:r>
      <w:r w:rsidR="00A9522D" w:rsidRPr="00916DB0">
        <w:rPr>
          <w:noProof/>
          <w:lang w:val="es-ES"/>
        </w:rPr>
        <w:t> </w:t>
      </w:r>
      <w:r w:rsidR="00A9522D" w:rsidRPr="00916DB0">
        <w:rPr>
          <w:noProof/>
          <w:lang w:val="es-ES"/>
        </w:rPr>
        <w:t> </w:t>
      </w:r>
      <w:r w:rsidR="00A9522D" w:rsidRPr="00916DB0">
        <w:rPr>
          <w:noProof/>
          <w:lang w:val="es-ES"/>
        </w:rPr>
        <w:t> </w:t>
      </w:r>
      <w:r w:rsidR="00A9522D" w:rsidRPr="00916DB0">
        <w:rPr>
          <w:noProof/>
          <w:lang w:val="es-ES"/>
        </w:rPr>
        <w:t> </w:t>
      </w:r>
      <w:r w:rsidR="00A9522D" w:rsidRPr="00916DB0">
        <w:rPr>
          <w:lang w:val="es-ES"/>
        </w:rPr>
        <w:fldChar w:fldCharType="end"/>
      </w:r>
    </w:p>
    <w:p w:rsidR="00A95758" w:rsidRPr="00916DB0" w:rsidRDefault="00A95758" w:rsidP="00E30F52">
      <w:pPr>
        <w:pStyle w:val="Heading3"/>
        <w:spacing w:before="0"/>
        <w:rPr>
          <w:lang w:val="es-ES"/>
        </w:rPr>
      </w:pPr>
      <w:r w:rsidRPr="00916DB0">
        <w:rPr>
          <w:lang w:val="es-ES"/>
        </w:rPr>
        <w:t>Transpar</w:t>
      </w:r>
      <w:r w:rsidR="00916DB0">
        <w:rPr>
          <w:lang w:val="es-ES"/>
        </w:rPr>
        <w:t>encia</w:t>
      </w:r>
    </w:p>
    <w:p w:rsidR="00F60618" w:rsidRPr="00916DB0" w:rsidRDefault="00E92802" w:rsidP="00E30F52">
      <w:pPr>
        <w:spacing w:after="120"/>
        <w:rPr>
          <w:lang w:val="es-ES"/>
        </w:rPr>
      </w:pPr>
      <w:r w:rsidRPr="00E92802">
        <w:rPr>
          <w:lang w:val="es-ES"/>
        </w:rPr>
        <w:t>¿Cómo comunicamos cuestiones directamente relacionadas con la raza en el lugar de trabajo? ¿Con quién hablamos? ¿Qué acciones estamos dispuestos a tomar más allá de la mera conversación?</w:t>
      </w:r>
    </w:p>
    <w:p w:rsidR="00A9522D" w:rsidRPr="00916DB0" w:rsidRDefault="00D115A0" w:rsidP="00E30F52">
      <w:pPr>
        <w:ind w:firstLine="720"/>
        <w:rPr>
          <w:lang w:val="es-ES"/>
        </w:rPr>
      </w:pPr>
      <w:r w:rsidRPr="00D115A0">
        <w:rPr>
          <w:lang w:val="es-ES"/>
        </w:rPr>
        <w:t>Indicar la calidad:</w:t>
      </w:r>
      <w:r w:rsidR="00E30F52" w:rsidRPr="00916DB0">
        <w:rPr>
          <w:lang w:val="es-ES"/>
        </w:rPr>
        <w:tab/>
      </w:r>
      <w:r w:rsidR="00E30F52" w:rsidRPr="00916DB0">
        <w:rPr>
          <w:lang w:val="es-ES"/>
        </w:rPr>
        <w:tab/>
      </w:r>
      <w:r w:rsidR="00E92802">
        <w:rPr>
          <w:lang w:val="es-ES"/>
        </w:rPr>
        <w:t>Año Pasado</w:t>
      </w:r>
      <w:r w:rsidR="00E92802" w:rsidRPr="00916DB0">
        <w:rPr>
          <w:lang w:val="es-ES"/>
        </w:rPr>
        <w:t xml:space="preserve"> </w:t>
      </w:r>
      <w:r w:rsidR="00E92802" w:rsidRPr="00916DB0">
        <w:rPr>
          <w:lang w:val="es-ES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E92802" w:rsidRPr="00916DB0">
        <w:rPr>
          <w:lang w:val="es-ES"/>
        </w:rPr>
        <w:instrText xml:space="preserve"> FORMTEXT </w:instrText>
      </w:r>
      <w:r w:rsidR="00E92802" w:rsidRPr="00916DB0">
        <w:rPr>
          <w:lang w:val="es-ES"/>
        </w:rPr>
      </w:r>
      <w:r w:rsidR="00E92802" w:rsidRPr="00916DB0">
        <w:rPr>
          <w:lang w:val="es-ES"/>
        </w:rPr>
        <w:fldChar w:fldCharType="separate"/>
      </w:r>
      <w:r w:rsidR="00E92802" w:rsidRPr="00916DB0">
        <w:rPr>
          <w:noProof/>
          <w:lang w:val="es-ES"/>
        </w:rPr>
        <w:t> </w:t>
      </w:r>
      <w:r w:rsidR="00E92802" w:rsidRPr="00916DB0">
        <w:rPr>
          <w:noProof/>
          <w:lang w:val="es-ES"/>
        </w:rPr>
        <w:t> </w:t>
      </w:r>
      <w:r w:rsidR="00E92802" w:rsidRPr="00916DB0">
        <w:rPr>
          <w:noProof/>
          <w:lang w:val="es-ES"/>
        </w:rPr>
        <w:t> </w:t>
      </w:r>
      <w:r w:rsidR="00E92802" w:rsidRPr="00916DB0">
        <w:rPr>
          <w:noProof/>
          <w:lang w:val="es-ES"/>
        </w:rPr>
        <w:t> </w:t>
      </w:r>
      <w:r w:rsidR="00E92802" w:rsidRPr="00916DB0">
        <w:rPr>
          <w:noProof/>
          <w:lang w:val="es-ES"/>
        </w:rPr>
        <w:t> </w:t>
      </w:r>
      <w:r w:rsidR="00E92802" w:rsidRPr="00916DB0">
        <w:rPr>
          <w:lang w:val="es-ES"/>
        </w:rPr>
        <w:fldChar w:fldCharType="end"/>
      </w:r>
      <w:r w:rsidR="00E92802" w:rsidRPr="00916DB0">
        <w:rPr>
          <w:lang w:val="es-ES"/>
        </w:rPr>
        <w:t xml:space="preserve">        </w:t>
      </w:r>
      <w:r w:rsidR="00E92802">
        <w:rPr>
          <w:lang w:val="es-ES"/>
        </w:rPr>
        <w:t>Nuevo Objetivo</w:t>
      </w:r>
      <w:r w:rsidR="00E92802" w:rsidRPr="00916DB0">
        <w:rPr>
          <w:lang w:val="es-ES"/>
        </w:rPr>
        <w:t xml:space="preserve"> </w:t>
      </w:r>
      <w:r w:rsidR="00A9522D" w:rsidRPr="00916DB0">
        <w:rPr>
          <w:lang w:val="es-ES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A9522D" w:rsidRPr="00916DB0">
        <w:rPr>
          <w:lang w:val="es-ES"/>
        </w:rPr>
        <w:instrText xml:space="preserve"> FORMTEXT </w:instrText>
      </w:r>
      <w:r w:rsidR="00A9522D" w:rsidRPr="00916DB0">
        <w:rPr>
          <w:lang w:val="es-ES"/>
        </w:rPr>
      </w:r>
      <w:r w:rsidR="00A9522D" w:rsidRPr="00916DB0">
        <w:rPr>
          <w:lang w:val="es-ES"/>
        </w:rPr>
        <w:fldChar w:fldCharType="separate"/>
      </w:r>
      <w:r w:rsidR="00A9522D" w:rsidRPr="00916DB0">
        <w:rPr>
          <w:noProof/>
          <w:lang w:val="es-ES"/>
        </w:rPr>
        <w:t> </w:t>
      </w:r>
      <w:r w:rsidR="00A9522D" w:rsidRPr="00916DB0">
        <w:rPr>
          <w:noProof/>
          <w:lang w:val="es-ES"/>
        </w:rPr>
        <w:t> </w:t>
      </w:r>
      <w:r w:rsidR="00A9522D" w:rsidRPr="00916DB0">
        <w:rPr>
          <w:noProof/>
          <w:lang w:val="es-ES"/>
        </w:rPr>
        <w:t> </w:t>
      </w:r>
      <w:r w:rsidR="00A9522D" w:rsidRPr="00916DB0">
        <w:rPr>
          <w:noProof/>
          <w:lang w:val="es-ES"/>
        </w:rPr>
        <w:t> </w:t>
      </w:r>
      <w:r w:rsidR="00A9522D" w:rsidRPr="00916DB0">
        <w:rPr>
          <w:noProof/>
          <w:lang w:val="es-ES"/>
        </w:rPr>
        <w:t> </w:t>
      </w:r>
      <w:r w:rsidR="00A9522D" w:rsidRPr="00916DB0">
        <w:rPr>
          <w:lang w:val="es-ES"/>
        </w:rPr>
        <w:fldChar w:fldCharType="end"/>
      </w:r>
    </w:p>
    <w:p w:rsidR="00692D00" w:rsidRPr="00916DB0" w:rsidRDefault="00692D00" w:rsidP="000F4B24">
      <w:pPr>
        <w:rPr>
          <w:lang w:val="es-ES"/>
        </w:rPr>
      </w:pPr>
    </w:p>
    <w:p w:rsidR="00692D00" w:rsidRPr="00916DB0" w:rsidRDefault="00692D00" w:rsidP="000F4B24">
      <w:pPr>
        <w:rPr>
          <w:lang w:val="es-ES"/>
        </w:rPr>
      </w:pPr>
    </w:p>
    <w:p w:rsidR="00A95758" w:rsidRPr="00916DB0" w:rsidRDefault="00A95758" w:rsidP="000F4B24">
      <w:pPr>
        <w:pStyle w:val="Heading3"/>
        <w:rPr>
          <w:lang w:val="es-ES"/>
        </w:rPr>
      </w:pPr>
      <w:r w:rsidRPr="00916DB0">
        <w:rPr>
          <w:lang w:val="es-ES"/>
        </w:rPr>
        <w:t>Model</w:t>
      </w:r>
      <w:r w:rsidR="00E92802">
        <w:rPr>
          <w:lang w:val="es-ES"/>
        </w:rPr>
        <w:t>o de Madurez</w:t>
      </w:r>
    </w:p>
    <w:p w:rsidR="00A95758" w:rsidRPr="00916DB0" w:rsidRDefault="00F60618" w:rsidP="000F4B24">
      <w:pPr>
        <w:rPr>
          <w:lang w:val="es-ES"/>
        </w:rPr>
      </w:pPr>
      <w:r w:rsidRPr="00916DB0">
        <w:rPr>
          <w:b/>
          <w:bCs/>
          <w:lang w:val="es-ES"/>
        </w:rPr>
        <w:t>F</w:t>
      </w:r>
      <w:r w:rsidRPr="00916DB0">
        <w:rPr>
          <w:lang w:val="es-ES"/>
        </w:rPr>
        <w:t xml:space="preserve"> </w:t>
      </w:r>
      <w:r w:rsidR="00692D00" w:rsidRPr="00916DB0">
        <w:rPr>
          <w:lang w:val="es-ES"/>
        </w:rPr>
        <w:tab/>
      </w:r>
      <w:r w:rsidR="00E92802" w:rsidRPr="00E92802">
        <w:rPr>
          <w:lang w:val="es-ES"/>
        </w:rPr>
        <w:t>indiferente, inconsciente, la organización encarna el privilegio</w:t>
      </w:r>
    </w:p>
    <w:p w:rsidR="00F60618" w:rsidRPr="00916DB0" w:rsidRDefault="00F60618" w:rsidP="000F4B24">
      <w:pPr>
        <w:rPr>
          <w:lang w:val="es-ES"/>
        </w:rPr>
      </w:pPr>
      <w:r w:rsidRPr="00916DB0">
        <w:rPr>
          <w:b/>
          <w:bCs/>
          <w:lang w:val="es-ES"/>
        </w:rPr>
        <w:t>D</w:t>
      </w:r>
      <w:r w:rsidR="00692D00" w:rsidRPr="00916DB0">
        <w:rPr>
          <w:b/>
          <w:bCs/>
          <w:lang w:val="es-ES"/>
        </w:rPr>
        <w:t>-C</w:t>
      </w:r>
      <w:r w:rsidRPr="00916DB0">
        <w:rPr>
          <w:lang w:val="es-ES"/>
        </w:rPr>
        <w:t xml:space="preserve"> </w:t>
      </w:r>
      <w:r w:rsidR="00692D00" w:rsidRPr="00916DB0">
        <w:rPr>
          <w:lang w:val="es-ES"/>
        </w:rPr>
        <w:tab/>
      </w:r>
      <w:r w:rsidR="00E92802" w:rsidRPr="00E92802">
        <w:rPr>
          <w:lang w:val="es-ES"/>
        </w:rPr>
        <w:t>quiere audiencias "diversas" pero ningún cambio sustancial en la junta directiva, el personal, las exposiciones o la programación</w:t>
      </w:r>
    </w:p>
    <w:p w:rsidR="00F60618" w:rsidRPr="00916DB0" w:rsidRDefault="00F60618" w:rsidP="000F4B24">
      <w:pPr>
        <w:rPr>
          <w:lang w:val="es-ES"/>
        </w:rPr>
      </w:pPr>
      <w:r w:rsidRPr="00916DB0">
        <w:rPr>
          <w:b/>
          <w:bCs/>
          <w:lang w:val="es-ES"/>
        </w:rPr>
        <w:t>C-B</w:t>
      </w:r>
      <w:r w:rsidRPr="00916DB0">
        <w:rPr>
          <w:lang w:val="es-ES"/>
        </w:rPr>
        <w:t xml:space="preserve"> </w:t>
      </w:r>
      <w:r w:rsidR="00692D00" w:rsidRPr="00916DB0">
        <w:rPr>
          <w:lang w:val="es-ES"/>
        </w:rPr>
        <w:tab/>
      </w:r>
      <w:r w:rsidR="00E92802" w:rsidRPr="00E92802">
        <w:rPr>
          <w:lang w:val="es-ES"/>
        </w:rPr>
        <w:t>evalúa sesgos; encuentra socios comunitarios; tiene políticas de inclusión</w:t>
      </w:r>
    </w:p>
    <w:p w:rsidR="00F60618" w:rsidRPr="00916DB0" w:rsidRDefault="00F60618" w:rsidP="000F4B24">
      <w:pPr>
        <w:rPr>
          <w:lang w:val="es-ES"/>
        </w:rPr>
      </w:pPr>
      <w:r w:rsidRPr="00916DB0">
        <w:rPr>
          <w:b/>
          <w:bCs/>
          <w:lang w:val="es-ES"/>
        </w:rPr>
        <w:t>A</w:t>
      </w:r>
      <w:r w:rsidRPr="00916DB0">
        <w:rPr>
          <w:lang w:val="es-ES"/>
        </w:rPr>
        <w:t xml:space="preserve"> </w:t>
      </w:r>
      <w:r w:rsidR="00692D00" w:rsidRPr="00916DB0">
        <w:rPr>
          <w:lang w:val="es-ES"/>
        </w:rPr>
        <w:tab/>
      </w:r>
      <w:r w:rsidR="00E92802" w:rsidRPr="00E92802">
        <w:rPr>
          <w:lang w:val="es-ES"/>
        </w:rPr>
        <w:t>proactivo a lo que se comunica; cultura de trabajo y liderazgo diversos; entender el autocuidado y el agotamiento</w:t>
      </w:r>
      <w:r w:rsidRPr="00916DB0">
        <w:rPr>
          <w:lang w:val="es-ES"/>
        </w:rPr>
        <w:br w:type="page"/>
      </w:r>
    </w:p>
    <w:p w:rsidR="00F60618" w:rsidRPr="00916DB0" w:rsidRDefault="00E92802" w:rsidP="00E30F52">
      <w:pPr>
        <w:pStyle w:val="Heading2"/>
        <w:spacing w:before="0"/>
        <w:rPr>
          <w:lang w:val="es-ES"/>
        </w:rPr>
      </w:pPr>
      <w:r>
        <w:rPr>
          <w:lang w:val="es-ES"/>
        </w:rPr>
        <w:lastRenderedPageBreak/>
        <w:t>Permanecer conectado</w:t>
      </w:r>
    </w:p>
    <w:p w:rsidR="00F60618" w:rsidRPr="00916DB0" w:rsidRDefault="00E92802" w:rsidP="00E30F52">
      <w:pPr>
        <w:spacing w:after="120"/>
        <w:rPr>
          <w:b/>
          <w:bCs/>
          <w:lang w:val="es-ES"/>
        </w:rPr>
      </w:pPr>
      <w:r w:rsidRPr="00E92802">
        <w:rPr>
          <w:lang w:val="es-ES"/>
        </w:rPr>
        <w:t xml:space="preserve">Le animamos a que siga haciendo preguntas en su institución y en su práctica personal. Esta guía está pensada como un punto de partida: </w:t>
      </w:r>
      <w:r w:rsidRPr="00E92802">
        <w:rPr>
          <w:b/>
          <w:bCs/>
          <w:lang w:val="es-ES"/>
        </w:rPr>
        <w:t>nuestro objetivo es mantener una transformación sistemática.</w:t>
      </w:r>
    </w:p>
    <w:p w:rsidR="00F60618" w:rsidRPr="00916DB0" w:rsidRDefault="00F60618" w:rsidP="00E30F52">
      <w:pPr>
        <w:spacing w:after="120"/>
        <w:rPr>
          <w:lang w:val="es-ES"/>
        </w:rPr>
      </w:pPr>
    </w:p>
    <w:p w:rsidR="00F60618" w:rsidRPr="00916DB0" w:rsidRDefault="00F60618" w:rsidP="00E30F52">
      <w:pPr>
        <w:pStyle w:val="Heading3"/>
        <w:spacing w:before="0"/>
        <w:rPr>
          <w:lang w:val="es-ES"/>
        </w:rPr>
      </w:pPr>
      <w:r w:rsidRPr="00916DB0">
        <w:rPr>
          <w:lang w:val="es-ES"/>
        </w:rPr>
        <w:t>Agenc</w:t>
      </w:r>
      <w:r w:rsidR="00E92802">
        <w:rPr>
          <w:lang w:val="es-ES"/>
        </w:rPr>
        <w:t xml:space="preserve">ia </w:t>
      </w:r>
      <w:r w:rsidRPr="00916DB0">
        <w:rPr>
          <w:lang w:val="es-ES"/>
        </w:rPr>
        <w:t>y</w:t>
      </w:r>
      <w:r w:rsidR="00E92802">
        <w:rPr>
          <w:lang w:val="es-ES"/>
        </w:rPr>
        <w:t xml:space="preserve"> reciprocidad</w:t>
      </w:r>
    </w:p>
    <w:p w:rsidR="00F60618" w:rsidRDefault="00E92802" w:rsidP="00E30F52">
      <w:pPr>
        <w:spacing w:after="120"/>
        <w:rPr>
          <w:lang w:val="es-ES"/>
        </w:rPr>
      </w:pPr>
      <w:r w:rsidRPr="00E92802">
        <w:rPr>
          <w:lang w:val="es-ES"/>
        </w:rPr>
        <w:t>En este espacio, reconocemos que cada uno de nosotros somos profesionales individuales empoderados capaces de actuar de manera que reconozcan y busquen desmantelar las prácticas nocivas y racistas en nuestras instituciones.</w:t>
      </w:r>
    </w:p>
    <w:p w:rsidR="00E72E7B" w:rsidRPr="00916DB0" w:rsidRDefault="00E72E7B" w:rsidP="00E30F52">
      <w:pPr>
        <w:spacing w:after="120"/>
        <w:rPr>
          <w:lang w:val="es-ES"/>
        </w:rPr>
      </w:pPr>
    </w:p>
    <w:p w:rsidR="00F60618" w:rsidRPr="00916DB0" w:rsidRDefault="00E92802" w:rsidP="00E30F52">
      <w:pPr>
        <w:pStyle w:val="Heading3"/>
        <w:spacing w:before="0"/>
        <w:rPr>
          <w:lang w:val="es-ES"/>
        </w:rPr>
      </w:pPr>
      <w:r>
        <w:rPr>
          <w:lang w:val="es-ES"/>
        </w:rPr>
        <w:t>Abertura</w:t>
      </w:r>
    </w:p>
    <w:p w:rsidR="00F60618" w:rsidRDefault="00E92802" w:rsidP="00E30F52">
      <w:pPr>
        <w:spacing w:after="120"/>
        <w:rPr>
          <w:lang w:val="es-ES"/>
        </w:rPr>
      </w:pPr>
      <w:r w:rsidRPr="00E92802">
        <w:rPr>
          <w:lang w:val="es-ES"/>
        </w:rPr>
        <w:t>Les pedimos a cada uno de ustedes que ayuden a crear un nuevo paradigma. Y con ese fin, nuestro proceso es deliberadamente abierto, alentando su exploración continua más allá de nuestro tiempo juntos.</w:t>
      </w:r>
    </w:p>
    <w:p w:rsidR="00E72E7B" w:rsidRPr="00916DB0" w:rsidRDefault="00E72E7B" w:rsidP="00E30F52">
      <w:pPr>
        <w:spacing w:after="120"/>
        <w:rPr>
          <w:lang w:val="es-ES"/>
        </w:rPr>
      </w:pPr>
    </w:p>
    <w:p w:rsidR="00F60618" w:rsidRPr="00916DB0" w:rsidRDefault="00E92802" w:rsidP="00E30F52">
      <w:pPr>
        <w:pStyle w:val="Heading3"/>
        <w:spacing w:before="0"/>
        <w:rPr>
          <w:lang w:val="es-ES"/>
        </w:rPr>
      </w:pPr>
      <w:r>
        <w:rPr>
          <w:lang w:val="es-ES"/>
        </w:rPr>
        <w:t xml:space="preserve">¿Tiene relaciones sostenidas con aliados y socios? </w:t>
      </w:r>
    </w:p>
    <w:p w:rsidR="00E92802" w:rsidRPr="00E92802" w:rsidRDefault="00E92802" w:rsidP="00E92802">
      <w:pPr>
        <w:rPr>
          <w:lang w:val="es-ES"/>
        </w:rPr>
      </w:pPr>
      <w:r w:rsidRPr="00E92802">
        <w:rPr>
          <w:lang w:val="es-ES"/>
        </w:rPr>
        <w:t>¿Qué evidencia hay de que involucre a la comunidad en general en su toma de decisiones?</w:t>
      </w:r>
    </w:p>
    <w:p w:rsidR="00E92802" w:rsidRPr="00E92802" w:rsidRDefault="00E92802" w:rsidP="00E92802">
      <w:pPr>
        <w:rPr>
          <w:lang w:val="es-ES"/>
        </w:rPr>
      </w:pPr>
    </w:p>
    <w:p w:rsidR="00F60618" w:rsidRDefault="00E92802" w:rsidP="00E92802">
      <w:pPr>
        <w:rPr>
          <w:lang w:val="es-ES"/>
        </w:rPr>
      </w:pPr>
      <w:r w:rsidRPr="00E92802">
        <w:rPr>
          <w:lang w:val="es-ES"/>
        </w:rPr>
        <w:t xml:space="preserve">Revisando sus redes sociales y su alcance: ¿puede encontrar fácilmente ejemplos de cómo desafiar el discurso </w:t>
      </w:r>
      <w:r w:rsidRPr="00D115A0">
        <w:rPr>
          <w:lang w:val="es-ES"/>
        </w:rPr>
        <w:t>cotidiano?</w:t>
      </w:r>
    </w:p>
    <w:p w:rsidR="00E72E7B" w:rsidRPr="00D115A0" w:rsidRDefault="00E72E7B" w:rsidP="00E92802">
      <w:pPr>
        <w:rPr>
          <w:lang w:val="es-ES"/>
        </w:rPr>
      </w:pPr>
    </w:p>
    <w:p w:rsidR="00E92802" w:rsidRPr="00D115A0" w:rsidRDefault="00E92802" w:rsidP="00E92802">
      <w:pPr>
        <w:rPr>
          <w:lang w:val="es-ES"/>
        </w:rPr>
      </w:pPr>
    </w:p>
    <w:p w:rsidR="00F60618" w:rsidRPr="00D115A0" w:rsidRDefault="00E92802" w:rsidP="000F4B24">
      <w:pPr>
        <w:pStyle w:val="Heading2"/>
        <w:rPr>
          <w:lang w:val="es-ES"/>
        </w:rPr>
      </w:pPr>
      <w:r w:rsidRPr="00D115A0">
        <w:rPr>
          <w:lang w:val="es-ES"/>
        </w:rPr>
        <w:t>Contáctenos</w:t>
      </w:r>
    </w:p>
    <w:p w:rsidR="00F60618" w:rsidRPr="00D115A0" w:rsidRDefault="00E92802" w:rsidP="000F4B24">
      <w:pPr>
        <w:rPr>
          <w:lang w:val="es-ES"/>
        </w:rPr>
      </w:pPr>
      <w:r w:rsidRPr="00D115A0">
        <w:rPr>
          <w:lang w:val="es-ES"/>
        </w:rPr>
        <w:t>Sitio web</w:t>
      </w:r>
      <w:r w:rsidR="00F60618" w:rsidRPr="00D115A0">
        <w:rPr>
          <w:lang w:val="es-ES"/>
        </w:rPr>
        <w:t>: Museumsandrace.org</w:t>
      </w:r>
    </w:p>
    <w:p w:rsidR="00F60618" w:rsidRPr="00D115A0" w:rsidRDefault="00F60618" w:rsidP="000F4B24">
      <w:pPr>
        <w:rPr>
          <w:lang w:val="es-ES"/>
        </w:rPr>
      </w:pPr>
      <w:r w:rsidRPr="00D115A0">
        <w:rPr>
          <w:lang w:val="es-ES"/>
        </w:rPr>
        <w:t>Twitter: @MuseumsAndRace</w:t>
      </w:r>
    </w:p>
    <w:p w:rsidR="00F60618" w:rsidRPr="00D115A0" w:rsidRDefault="00F60618" w:rsidP="000F4B24">
      <w:pPr>
        <w:rPr>
          <w:lang w:val="es-ES"/>
        </w:rPr>
      </w:pPr>
      <w:r w:rsidRPr="00D115A0">
        <w:rPr>
          <w:lang w:val="es-ES"/>
        </w:rPr>
        <w:t>Facebook: @MuseumsAndRace</w:t>
      </w:r>
    </w:p>
    <w:p w:rsidR="00F60618" w:rsidRPr="00916DB0" w:rsidRDefault="00E92802" w:rsidP="000F4B24">
      <w:pPr>
        <w:rPr>
          <w:lang w:val="es-ES"/>
        </w:rPr>
      </w:pPr>
      <w:r w:rsidRPr="00D115A0">
        <w:rPr>
          <w:lang w:val="es-ES"/>
        </w:rPr>
        <w:t>Correo electrónico</w:t>
      </w:r>
      <w:r w:rsidR="00F60618" w:rsidRPr="00D115A0">
        <w:rPr>
          <w:lang w:val="es-ES"/>
        </w:rPr>
        <w:t>: musemsrace</w:t>
      </w:r>
      <w:r w:rsidR="00F60618" w:rsidRPr="00916DB0">
        <w:rPr>
          <w:lang w:val="es-ES"/>
        </w:rPr>
        <w:t>@gmail.com</w:t>
      </w:r>
    </w:p>
    <w:p w:rsidR="00F60618" w:rsidRPr="00916DB0" w:rsidRDefault="00F60618" w:rsidP="000F4B24">
      <w:pPr>
        <w:rPr>
          <w:lang w:val="es-ES"/>
        </w:rPr>
      </w:pPr>
    </w:p>
    <w:sectPr w:rsidR="00F60618" w:rsidRPr="00916DB0" w:rsidSect="00A95758">
      <w:headerReference w:type="default" r:id="rId6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A716EF" w:rsidRDefault="00A716EF" w:rsidP="00D97230">
      <w:r>
        <w:separator/>
      </w:r>
    </w:p>
  </w:endnote>
  <w:endnote w:type="continuationSeparator" w:id="0">
    <w:p w:rsidR="00A716EF" w:rsidRDefault="00A716EF" w:rsidP="00D972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A716EF" w:rsidRDefault="00A716EF" w:rsidP="00D97230">
      <w:r>
        <w:separator/>
      </w:r>
    </w:p>
  </w:footnote>
  <w:footnote w:type="continuationSeparator" w:id="0">
    <w:p w:rsidR="00A716EF" w:rsidRDefault="00A716EF" w:rsidP="00D9723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97230" w:rsidRDefault="00D97230" w:rsidP="00D97230">
    <w:pPr>
      <w:pStyle w:val="Header"/>
      <w:jc w:val="right"/>
    </w:pPr>
    <w:r>
      <w:rPr>
        <w:noProof/>
      </w:rPr>
      <w:drawing>
        <wp:inline distT="0" distB="0" distL="0" distR="0">
          <wp:extent cx="1049064" cy="788741"/>
          <wp:effectExtent l="0" t="0" r="5080" b="0"/>
          <wp:docPr id="1" name="Picture 1" descr="Museums &amp; Race Transformation and Justi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Museums &amp; Race Transformation and Justic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06635" cy="83202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writeProtection w:cryptProviderType="rsaAES" w:cryptAlgorithmClass="hash" w:cryptAlgorithmType="typeAny" w:cryptAlgorithmSid="14" w:cryptSpinCount="100000" w:hash="Ykjvx9mBxz9ROQ1h3eprbTnjxR0OCtn8OM9eb34fbf0ZdHlaz4e271Ahu0H/Qf3IBmlnOehuDDn0DbHxO+9Png==" w:salt="Vwqa+V584hv1SPGKlstZgg=="/>
  <w:zoom w:percent="150"/>
  <w:proofState w:spelling="clean"/>
  <w:documentProtection w:edit="readOnly" w:enforcement="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0688"/>
    <w:rsid w:val="00035CBD"/>
    <w:rsid w:val="000F390F"/>
    <w:rsid w:val="000F4B24"/>
    <w:rsid w:val="00180688"/>
    <w:rsid w:val="001C4254"/>
    <w:rsid w:val="0021149A"/>
    <w:rsid w:val="002734C4"/>
    <w:rsid w:val="003D1861"/>
    <w:rsid w:val="00414AF5"/>
    <w:rsid w:val="00435BD5"/>
    <w:rsid w:val="00486DF0"/>
    <w:rsid w:val="005E13E9"/>
    <w:rsid w:val="00602743"/>
    <w:rsid w:val="00692D00"/>
    <w:rsid w:val="006D0D90"/>
    <w:rsid w:val="007433D1"/>
    <w:rsid w:val="007F47DF"/>
    <w:rsid w:val="008C2A1E"/>
    <w:rsid w:val="00916DB0"/>
    <w:rsid w:val="00A716EF"/>
    <w:rsid w:val="00A9522D"/>
    <w:rsid w:val="00A95758"/>
    <w:rsid w:val="00B43F32"/>
    <w:rsid w:val="00BE45E9"/>
    <w:rsid w:val="00CD5B73"/>
    <w:rsid w:val="00CE0BE7"/>
    <w:rsid w:val="00D115A0"/>
    <w:rsid w:val="00D97230"/>
    <w:rsid w:val="00E30F52"/>
    <w:rsid w:val="00E557AF"/>
    <w:rsid w:val="00E72E7B"/>
    <w:rsid w:val="00E92802"/>
    <w:rsid w:val="00F60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33F856"/>
  <w15:chartTrackingRefBased/>
  <w15:docId w15:val="{BAA504FF-CCCD-1D4D-8C53-ADFB79963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4B24"/>
    <w:rPr>
      <w:rFonts w:cstheme="minorHAnsi"/>
    </w:rPr>
  </w:style>
  <w:style w:type="paragraph" w:styleId="Heading1">
    <w:name w:val="heading 1"/>
    <w:basedOn w:val="Normal"/>
    <w:next w:val="Normal"/>
    <w:link w:val="Heading1Char"/>
    <w:uiPriority w:val="9"/>
    <w:qFormat/>
    <w:rsid w:val="000F4B24"/>
    <w:pPr>
      <w:keepNext/>
      <w:keepLines/>
      <w:spacing w:before="240"/>
      <w:outlineLvl w:val="0"/>
    </w:pPr>
    <w:rPr>
      <w:rFonts w:ascii="Candara" w:eastAsiaTheme="majorEastAsia" w:hAnsi="Candara" w:cs="Lucida Grande"/>
      <w:color w:val="6D1D6A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F4B24"/>
    <w:pPr>
      <w:keepNext/>
      <w:keepLines/>
      <w:spacing w:before="40"/>
      <w:outlineLvl w:val="1"/>
    </w:pPr>
    <w:rPr>
      <w:rFonts w:ascii="Candara" w:eastAsiaTheme="majorEastAsia" w:hAnsi="Candara" w:cs="Lucida Grande"/>
      <w:color w:val="6D1D6A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F4B24"/>
    <w:pPr>
      <w:keepNext/>
      <w:keepLines/>
      <w:spacing w:before="40"/>
      <w:outlineLvl w:val="2"/>
    </w:pPr>
    <w:rPr>
      <w:rFonts w:ascii="Candara" w:eastAsiaTheme="majorEastAsia" w:hAnsi="Candara" w:cs="Lucida Grande"/>
      <w:color w:val="481346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F4B24"/>
    <w:rPr>
      <w:rFonts w:ascii="Candara" w:eastAsiaTheme="majorEastAsia" w:hAnsi="Candara" w:cs="Lucida Grande"/>
      <w:color w:val="6D1D6A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F4B24"/>
    <w:rPr>
      <w:rFonts w:ascii="Candara" w:eastAsiaTheme="majorEastAsia" w:hAnsi="Candara" w:cs="Lucida Grande"/>
      <w:color w:val="6D1D6A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0F4B24"/>
    <w:rPr>
      <w:rFonts w:ascii="Candara" w:eastAsiaTheme="majorEastAsia" w:hAnsi="Candara" w:cs="Lucida Grande"/>
      <w:color w:val="481346" w:themeColor="accent1" w:themeShade="7F"/>
    </w:rPr>
  </w:style>
  <w:style w:type="table" w:styleId="TableGrid">
    <w:name w:val="Table Grid"/>
    <w:basedOn w:val="TableNormal"/>
    <w:uiPriority w:val="39"/>
    <w:rsid w:val="00486D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3">
    <w:name w:val="Plain Table 3"/>
    <w:basedOn w:val="TableNormal"/>
    <w:uiPriority w:val="43"/>
    <w:rsid w:val="00486DF0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5">
    <w:name w:val="Plain Table 5"/>
    <w:basedOn w:val="TableNormal"/>
    <w:uiPriority w:val="45"/>
    <w:rsid w:val="00486DF0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GridTable3">
    <w:name w:val="Grid Table 3"/>
    <w:basedOn w:val="TableNormal"/>
    <w:uiPriority w:val="48"/>
    <w:rsid w:val="00486DF0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486DF0"/>
    <w:tblPr>
      <w:tblStyleRowBandSize w:val="1"/>
      <w:tblStyleColBandSize w:val="1"/>
      <w:tblBorders>
        <w:top w:val="single" w:sz="4" w:space="0" w:color="AC9DE8" w:themeColor="accent3" w:themeTint="99"/>
        <w:left w:val="single" w:sz="4" w:space="0" w:color="AC9DE8" w:themeColor="accent3" w:themeTint="99"/>
        <w:bottom w:val="single" w:sz="4" w:space="0" w:color="AC9DE8" w:themeColor="accent3" w:themeTint="99"/>
        <w:right w:val="single" w:sz="4" w:space="0" w:color="AC9DE8" w:themeColor="accent3" w:themeTint="99"/>
        <w:insideH w:val="single" w:sz="4" w:space="0" w:color="AC9DE8" w:themeColor="accent3" w:themeTint="99"/>
        <w:insideV w:val="single" w:sz="4" w:space="0" w:color="AC9DE8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3DEF7" w:themeFill="accent3" w:themeFillTint="33"/>
      </w:tcPr>
    </w:tblStylePr>
    <w:tblStylePr w:type="band1Horz">
      <w:tblPr/>
      <w:tcPr>
        <w:shd w:val="clear" w:color="auto" w:fill="E3DEF7" w:themeFill="accent3" w:themeFillTint="33"/>
      </w:tcPr>
    </w:tblStylePr>
    <w:tblStylePr w:type="neCell">
      <w:tblPr/>
      <w:tcPr>
        <w:tcBorders>
          <w:bottom w:val="single" w:sz="4" w:space="0" w:color="AC9DE8" w:themeColor="accent3" w:themeTint="99"/>
        </w:tcBorders>
      </w:tcPr>
    </w:tblStylePr>
    <w:tblStylePr w:type="nwCell">
      <w:tblPr/>
      <w:tcPr>
        <w:tcBorders>
          <w:bottom w:val="single" w:sz="4" w:space="0" w:color="AC9DE8" w:themeColor="accent3" w:themeTint="99"/>
        </w:tcBorders>
      </w:tcPr>
    </w:tblStylePr>
    <w:tblStylePr w:type="seCell">
      <w:tblPr/>
      <w:tcPr>
        <w:tcBorders>
          <w:top w:val="single" w:sz="4" w:space="0" w:color="AC9DE8" w:themeColor="accent3" w:themeTint="99"/>
        </w:tcBorders>
      </w:tcPr>
    </w:tblStylePr>
    <w:tblStylePr w:type="swCell">
      <w:tblPr/>
      <w:tcPr>
        <w:tcBorders>
          <w:top w:val="single" w:sz="4" w:space="0" w:color="AC9DE8" w:themeColor="accent3" w:themeTint="99"/>
        </w:tcBorders>
      </w:tcPr>
    </w:tblStylePr>
  </w:style>
  <w:style w:type="table" w:styleId="GridTable2">
    <w:name w:val="Grid Table 2"/>
    <w:basedOn w:val="TableNormal"/>
    <w:uiPriority w:val="47"/>
    <w:rsid w:val="00486DF0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486DF0"/>
    <w:rPr>
      <w:color w:val="147FD0" w:themeColor="accent5" w:themeShade="BF"/>
    </w:rPr>
    <w:tblPr>
      <w:tblStyleRowBandSize w:val="1"/>
      <w:tblStyleColBandSize w:val="1"/>
      <w:tblBorders>
        <w:top w:val="single" w:sz="4" w:space="0" w:color="45A5ED" w:themeColor="accent5"/>
        <w:bottom w:val="single" w:sz="4" w:space="0" w:color="45A5ED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45A5ED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5A5ED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CFB" w:themeFill="accent5" w:themeFillTint="33"/>
      </w:tcPr>
    </w:tblStylePr>
    <w:tblStylePr w:type="band1Horz">
      <w:tblPr/>
      <w:tcPr>
        <w:shd w:val="clear" w:color="auto" w:fill="D9ECFB" w:themeFill="accent5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486DF0"/>
    <w:rPr>
      <w:color w:val="6D1D6A" w:themeColor="accent1" w:themeShade="BF"/>
    </w:rPr>
    <w:tblPr>
      <w:tblStyleRowBandSize w:val="1"/>
      <w:tblStyleColBandSize w:val="1"/>
      <w:tblBorders>
        <w:top w:val="single" w:sz="4" w:space="0" w:color="92278F" w:themeColor="accent1"/>
        <w:bottom w:val="single" w:sz="4" w:space="0" w:color="92278F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92278F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92278F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BF0" w:themeFill="accent1" w:themeFillTint="33"/>
      </w:tcPr>
    </w:tblStylePr>
    <w:tblStylePr w:type="band1Horz">
      <w:tblPr/>
      <w:tcPr>
        <w:shd w:val="clear" w:color="auto" w:fill="F1CBF0" w:themeFill="accent1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486DF0"/>
    <w:rPr>
      <w:color w:val="147FD0" w:themeColor="accent5" w:themeShade="BF"/>
    </w:rPr>
    <w:tblPr>
      <w:tblStyleRowBandSize w:val="1"/>
      <w:tblStyleColBandSize w:val="1"/>
      <w:tblBorders>
        <w:top w:val="single" w:sz="4" w:space="0" w:color="8FC8F4" w:themeColor="accent5" w:themeTint="99"/>
        <w:left w:val="single" w:sz="4" w:space="0" w:color="8FC8F4" w:themeColor="accent5" w:themeTint="99"/>
        <w:bottom w:val="single" w:sz="4" w:space="0" w:color="8FC8F4" w:themeColor="accent5" w:themeTint="99"/>
        <w:right w:val="single" w:sz="4" w:space="0" w:color="8FC8F4" w:themeColor="accent5" w:themeTint="99"/>
        <w:insideH w:val="single" w:sz="4" w:space="0" w:color="8FC8F4" w:themeColor="accent5" w:themeTint="99"/>
        <w:insideV w:val="single" w:sz="4" w:space="0" w:color="8FC8F4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FC8F4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FC8F4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CFB" w:themeFill="accent5" w:themeFillTint="33"/>
      </w:tcPr>
    </w:tblStylePr>
    <w:tblStylePr w:type="band1Horz">
      <w:tblPr/>
      <w:tcPr>
        <w:shd w:val="clear" w:color="auto" w:fill="D9ECFB" w:themeFill="accent5" w:themeFillTint="33"/>
      </w:tcPr>
    </w:tblStylePr>
  </w:style>
  <w:style w:type="table" w:styleId="GridTable5Dark-Accent5">
    <w:name w:val="Grid Table 5 Dark Accent 5"/>
    <w:basedOn w:val="TableNormal"/>
    <w:uiPriority w:val="50"/>
    <w:rsid w:val="00CE0BE7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CFB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5A5ED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5A5ED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5A5ED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5A5ED" w:themeFill="accent5"/>
      </w:tcPr>
    </w:tblStylePr>
    <w:tblStylePr w:type="band1Vert">
      <w:tblPr/>
      <w:tcPr>
        <w:shd w:val="clear" w:color="auto" w:fill="B4DAF7" w:themeFill="accent5" w:themeFillTint="66"/>
      </w:tcPr>
    </w:tblStylePr>
    <w:tblStylePr w:type="band1Horz">
      <w:tblPr/>
      <w:tcPr>
        <w:shd w:val="clear" w:color="auto" w:fill="B4DAF7" w:themeFill="accent5" w:themeFillTint="66"/>
      </w:tcPr>
    </w:tblStylePr>
  </w:style>
  <w:style w:type="table" w:styleId="GridTable5Dark-Accent2">
    <w:name w:val="Grid Table 5 Dark Accent 2"/>
    <w:basedOn w:val="TableNormal"/>
    <w:uiPriority w:val="50"/>
    <w:rsid w:val="0021149A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DDF6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57D3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57D3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57D3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57D3" w:themeFill="accent2"/>
      </w:tcPr>
    </w:tblStylePr>
    <w:tblStylePr w:type="band1Vert">
      <w:tblPr/>
      <w:tcPr>
        <w:shd w:val="clear" w:color="auto" w:fill="D6BBED" w:themeFill="accent2" w:themeFillTint="66"/>
      </w:tcPr>
    </w:tblStylePr>
    <w:tblStylePr w:type="band1Horz">
      <w:tblPr/>
      <w:tcPr>
        <w:shd w:val="clear" w:color="auto" w:fill="D6BBED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21149A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3DEF7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55DD9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55DD9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55DD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55DD9" w:themeFill="accent3"/>
      </w:tcPr>
    </w:tblStylePr>
    <w:tblStylePr w:type="band1Vert">
      <w:tblPr/>
      <w:tcPr>
        <w:shd w:val="clear" w:color="auto" w:fill="C7BEEF" w:themeFill="accent3" w:themeFillTint="66"/>
      </w:tcPr>
    </w:tblStylePr>
    <w:tblStylePr w:type="band1Horz">
      <w:tblPr/>
      <w:tcPr>
        <w:shd w:val="clear" w:color="auto" w:fill="C7BEEF" w:themeFill="accent3" w:themeFillTint="66"/>
      </w:tcPr>
    </w:tblStylePr>
  </w:style>
  <w:style w:type="paragraph" w:styleId="Header">
    <w:name w:val="header"/>
    <w:basedOn w:val="Normal"/>
    <w:link w:val="HeaderChar"/>
    <w:uiPriority w:val="99"/>
    <w:unhideWhenUsed/>
    <w:rsid w:val="00D9723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97230"/>
    <w:rPr>
      <w:rFonts w:cstheme="minorHAnsi"/>
    </w:rPr>
  </w:style>
  <w:style w:type="paragraph" w:styleId="Footer">
    <w:name w:val="footer"/>
    <w:basedOn w:val="Normal"/>
    <w:link w:val="FooterChar"/>
    <w:uiPriority w:val="99"/>
    <w:unhideWhenUsed/>
    <w:rsid w:val="00D9723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97230"/>
    <w:rPr>
      <w:rFonts w:cstheme="minorHAn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Violet II">
      <a:dk1>
        <a:sysClr val="windowText" lastClr="000000"/>
      </a:dk1>
      <a:lt1>
        <a:sysClr val="window" lastClr="FFFFFF"/>
      </a:lt1>
      <a:dk2>
        <a:srgbClr val="632E62"/>
      </a:dk2>
      <a:lt2>
        <a:srgbClr val="EAE5EB"/>
      </a:lt2>
      <a:accent1>
        <a:srgbClr val="92278F"/>
      </a:accent1>
      <a:accent2>
        <a:srgbClr val="9B57D3"/>
      </a:accent2>
      <a:accent3>
        <a:srgbClr val="755DD9"/>
      </a:accent3>
      <a:accent4>
        <a:srgbClr val="665EB8"/>
      </a:accent4>
      <a:accent5>
        <a:srgbClr val="45A5ED"/>
      </a:accent5>
      <a:accent6>
        <a:srgbClr val="5982DB"/>
      </a:accent6>
      <a:hlink>
        <a:srgbClr val="0066FF"/>
      </a:hlink>
      <a:folHlink>
        <a:srgbClr val="666699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1644</Words>
  <Characters>9053</Characters>
  <Application>Microsoft Office Word</Application>
  <DocSecurity>12</DocSecurity>
  <Lines>459</Lines>
  <Paragraphs>102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Museums and Race Report Card - 2021 English</vt:lpstr>
    </vt:vector>
  </TitlesOfParts>
  <Manager/>
  <Company/>
  <LinksUpToDate>false</LinksUpToDate>
  <CharactersWithSpaces>10658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Museums and Race Report Card - 2021 Spanish</dc:title>
  <dc:subject/>
  <dc:creator>Museums and Race</dc:creator>
  <cp:keywords/>
  <dc:description/>
  <cp:lastModifiedBy>Timothy Rhue II</cp:lastModifiedBy>
  <cp:revision>3</cp:revision>
  <dcterms:created xsi:type="dcterms:W3CDTF">2023-05-09T11:38:00Z</dcterms:created>
  <dcterms:modified xsi:type="dcterms:W3CDTF">2023-05-09T11:39:00Z</dcterms:modified>
  <cp:category/>
</cp:coreProperties>
</file>